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pPr>
        <w:jc w:val="center"/>
        <w:rPr>
          <w:rFonts w:eastAsia="黑体"/>
          <w:sz w:val="72"/>
          <w:szCs w:val="72"/>
        </w:rPr>
      </w:pPr>
      <w:r>
        <w:rPr>
          <w:rFonts w:hint="eastAsia" w:eastAsia="黑体"/>
          <w:sz w:val="72"/>
          <w:szCs w:val="72"/>
        </w:rPr>
        <w:t>海南师范大学</w:t>
      </w:r>
    </w:p>
    <w:p>
      <w:pPr>
        <w:jc w:val="center"/>
        <w:rPr>
          <w:rFonts w:eastAsia="黑体"/>
          <w:sz w:val="72"/>
          <w:szCs w:val="72"/>
        </w:rPr>
      </w:pPr>
      <w:r>
        <w:rPr>
          <w:rFonts w:hint="eastAsia" w:eastAsia="黑体"/>
          <w:sz w:val="72"/>
          <w:szCs w:val="72"/>
        </w:rPr>
        <w:t>专业技术资格评审表</w:t>
      </w:r>
    </w:p>
    <w:p>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2020</w:t>
      </w:r>
      <w:r>
        <w:rPr>
          <w:rFonts w:hint="eastAsia" w:ascii="宋体" w:hAnsi="宋体"/>
          <w:sz w:val="52"/>
          <w:u w:val="single"/>
        </w:rPr>
        <w:t xml:space="preserve">  </w:t>
      </w:r>
      <w:r>
        <w:rPr>
          <w:rFonts w:hint="eastAsia" w:ascii="宋体" w:hAnsi="宋体"/>
          <w:sz w:val="52"/>
        </w:rPr>
        <w:t>年度）</w:t>
      </w:r>
    </w:p>
    <w:p>
      <w:pPr>
        <w:jc w:val="center"/>
        <w:rPr>
          <w:rFonts w:ascii="宋体" w:hAnsi="宋体"/>
          <w:sz w:val="52"/>
        </w:rPr>
      </w:pPr>
      <w:r>
        <w:rPr>
          <w:rFonts w:hint="eastAsia" w:ascii="宋体" w:hAnsi="宋体"/>
          <w:sz w:val="52"/>
        </w:rPr>
        <w:t>（教师系列）</w:t>
      </w:r>
    </w:p>
    <w:p>
      <w:pPr>
        <w:ind w:firstLine="1960" w:firstLineChars="700"/>
        <w:rPr>
          <w:sz w:val="28"/>
        </w:rPr>
      </w:pPr>
    </w:p>
    <w:p>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旅游学院</w:t>
      </w:r>
      <w:r>
        <w:rPr>
          <w:rFonts w:hint="eastAsia"/>
          <w:sz w:val="28"/>
          <w:u w:val="single"/>
        </w:rPr>
        <w:t xml:space="preserve">                    </w:t>
      </w:r>
    </w:p>
    <w:p>
      <w:pPr>
        <w:ind w:firstLine="1960" w:firstLineChars="700"/>
        <w:rPr>
          <w:sz w:val="28"/>
        </w:rPr>
      </w:pPr>
    </w:p>
    <w:p>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 xml:space="preserve"> 王艳伟</w:t>
      </w:r>
      <w:r>
        <w:rPr>
          <w:rFonts w:hint="eastAsia"/>
          <w:sz w:val="30"/>
          <w:u w:val="single"/>
        </w:rPr>
        <w:t xml:space="preserve">                    </w:t>
      </w:r>
    </w:p>
    <w:p>
      <w:pPr>
        <w:ind w:firstLine="1920" w:firstLineChars="800"/>
        <w:rPr>
          <w:sz w:val="24"/>
        </w:rPr>
      </w:pPr>
    </w:p>
    <w:p>
      <w:pPr>
        <w:ind w:firstLine="1920" w:firstLineChars="800"/>
        <w:rPr>
          <w:sz w:val="24"/>
          <w:u w:val="single"/>
        </w:rPr>
      </w:pPr>
      <w:r>
        <w:rPr>
          <w:rFonts w:hint="eastAsia"/>
          <w:sz w:val="24"/>
        </w:rPr>
        <w:t xml:space="preserve">现任专业   </w:t>
      </w:r>
    </w:p>
    <w:p>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val="en-US" w:eastAsia="zh-CN"/>
        </w:rPr>
        <w:t xml:space="preserve">    助 教</w:t>
      </w:r>
      <w:r>
        <w:rPr>
          <w:rFonts w:hint="eastAsia"/>
          <w:sz w:val="24"/>
          <w:u w:val="single"/>
        </w:rPr>
        <w:t xml:space="preserve">                           </w:t>
      </w:r>
    </w:p>
    <w:p>
      <w:pPr>
        <w:ind w:firstLine="1920" w:firstLineChars="800"/>
        <w:rPr>
          <w:sz w:val="24"/>
          <w:u w:val="single"/>
        </w:rPr>
      </w:pPr>
    </w:p>
    <w:p>
      <w:pPr>
        <w:ind w:firstLine="1920" w:firstLineChars="800"/>
        <w:rPr>
          <w:sz w:val="24"/>
        </w:rPr>
      </w:pPr>
      <w:bookmarkStart w:id="0" w:name="_GoBack"/>
      <w:bookmarkEnd w:id="0"/>
    </w:p>
    <w:p>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 xml:space="preserve"> 体  育</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 xml:space="preserve"> 正常晋升</w:t>
      </w:r>
      <w:r>
        <w:rPr>
          <w:rFonts w:hint="eastAsia"/>
          <w:sz w:val="24"/>
          <w:u w:val="single"/>
        </w:rPr>
        <w:t xml:space="preserve">                         </w:t>
      </w:r>
    </w:p>
    <w:p>
      <w:pPr>
        <w:ind w:firstLine="1920" w:firstLineChars="800"/>
        <w:rPr>
          <w:sz w:val="24"/>
        </w:rPr>
      </w:pPr>
    </w:p>
    <w:p>
      <w:pPr>
        <w:ind w:firstLine="1920" w:firstLineChars="800"/>
        <w:rPr>
          <w:sz w:val="24"/>
        </w:rPr>
      </w:pPr>
    </w:p>
    <w:p>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18789275398</w:t>
      </w:r>
      <w:r>
        <w:rPr>
          <w:rFonts w:hint="eastAsia"/>
          <w:sz w:val="24"/>
          <w:u w:val="single"/>
        </w:rPr>
        <w:t xml:space="preserve">                        </w:t>
      </w:r>
    </w:p>
    <w:p>
      <w:pPr>
        <w:ind w:firstLine="1920" w:firstLineChars="800"/>
        <w:rPr>
          <w:sz w:val="24"/>
        </w:rPr>
      </w:pPr>
    </w:p>
    <w:p>
      <w:pPr>
        <w:rPr>
          <w:sz w:val="24"/>
          <w:u w:val="single"/>
        </w:rPr>
      </w:pPr>
    </w:p>
    <w:p>
      <w:pPr>
        <w:rPr>
          <w:sz w:val="24"/>
          <w:u w:val="single"/>
        </w:rPr>
      </w:pPr>
    </w:p>
    <w:p>
      <w:pPr>
        <w:jc w:val="center"/>
        <w:rPr>
          <w:sz w:val="24"/>
          <w:u w:val="single"/>
        </w:rPr>
      </w:pPr>
    </w:p>
    <w:p>
      <w:pPr>
        <w:ind w:firstLine="2400" w:firstLineChars="1000"/>
        <w:rPr>
          <w:sz w:val="24"/>
        </w:rPr>
      </w:pPr>
      <w:r>
        <w:rPr>
          <w:rFonts w:hint="eastAsia"/>
          <w:sz w:val="24"/>
        </w:rPr>
        <w:t xml:space="preserve">填表时间： </w:t>
      </w:r>
      <w:r>
        <w:rPr>
          <w:rFonts w:hint="eastAsia"/>
          <w:sz w:val="24"/>
          <w:lang w:val="en-US" w:eastAsia="zh-CN"/>
        </w:rPr>
        <w:t>2022</w:t>
      </w:r>
      <w:r>
        <w:rPr>
          <w:rFonts w:hint="eastAsia"/>
          <w:sz w:val="24"/>
        </w:rPr>
        <w:t xml:space="preserve">年 </w:t>
      </w:r>
      <w:r>
        <w:rPr>
          <w:rFonts w:hint="eastAsia"/>
          <w:sz w:val="24"/>
          <w:lang w:val="en-US" w:eastAsia="zh-CN"/>
        </w:rPr>
        <w:t>2</w:t>
      </w:r>
      <w:r>
        <w:rPr>
          <w:rFonts w:hint="eastAsia"/>
          <w:sz w:val="24"/>
        </w:rPr>
        <w:t>月</w:t>
      </w:r>
      <w:r>
        <w:rPr>
          <w:rFonts w:hint="eastAsia"/>
          <w:sz w:val="24"/>
          <w:lang w:val="en-US" w:eastAsia="zh-CN"/>
        </w:rPr>
        <w:t>20</w:t>
      </w:r>
      <w:r>
        <w:rPr>
          <w:rFonts w:hint="eastAsia"/>
          <w:sz w:val="24"/>
        </w:rPr>
        <w:t>日</w:t>
      </w:r>
    </w:p>
    <w:p>
      <w:pPr>
        <w:ind w:firstLine="2400" w:firstLineChars="1000"/>
        <w:rPr>
          <w:sz w:val="24"/>
        </w:rPr>
      </w:pPr>
    </w:p>
    <w:p>
      <w:pPr>
        <w:ind w:firstLine="2400" w:firstLineChars="1000"/>
        <w:rPr>
          <w:sz w:val="24"/>
        </w:rPr>
      </w:pPr>
    </w:p>
    <w:p>
      <w:pPr>
        <w:ind w:firstLine="2400" w:firstLineChars="1000"/>
        <w:rPr>
          <w:sz w:val="24"/>
        </w:rPr>
      </w:pPr>
    </w:p>
    <w:p>
      <w:pPr>
        <w:ind w:firstLine="2400" w:firstLineChars="1000"/>
        <w:rPr>
          <w:sz w:val="24"/>
        </w:rPr>
      </w:pPr>
    </w:p>
    <w:p>
      <w:pPr>
        <w:jc w:val="center"/>
        <w:rPr>
          <w:b/>
          <w:sz w:val="32"/>
          <w:szCs w:val="32"/>
        </w:rPr>
      </w:pPr>
      <w:r>
        <w:rPr>
          <w:rFonts w:hint="eastAsia"/>
          <w:b/>
          <w:sz w:val="32"/>
          <w:szCs w:val="32"/>
        </w:rPr>
        <w:t>海南师范大学印制</w:t>
      </w:r>
    </w:p>
    <w:p>
      <w:pPr>
        <w:jc w:val="center"/>
        <w:rPr>
          <w:sz w:val="32"/>
        </w:rPr>
      </w:pPr>
      <w:r>
        <w:rPr>
          <w:sz w:val="32"/>
        </w:rPr>
        <w:br w:type="page"/>
      </w:r>
    </w:p>
    <w:p>
      <w:pPr>
        <w:jc w:val="center"/>
        <w:rPr>
          <w:rFonts w:eastAsia="黑体"/>
          <w:sz w:val="44"/>
        </w:rPr>
      </w:pPr>
      <w:r>
        <w:rPr>
          <w:rFonts w:hint="eastAsia" w:eastAsia="黑体"/>
          <w:sz w:val="44"/>
        </w:rPr>
        <w:t>填表说明</w:t>
      </w:r>
    </w:p>
    <w:p>
      <w:pPr>
        <w:jc w:val="center"/>
        <w:rPr>
          <w:rFonts w:eastAsia="黑体"/>
          <w:sz w:val="44"/>
        </w:rPr>
      </w:pPr>
    </w:p>
    <w:p>
      <w:pPr>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18—20页由二级学院评审工作委员会或职称办填写。填写内容应经人事部门审核认可，编号由人事（职改）部门统一编制。</w:t>
      </w:r>
    </w:p>
    <w:p>
      <w:pPr>
        <w:ind w:firstLine="640" w:firstLineChars="200"/>
        <w:rPr>
          <w:rFonts w:ascii="仿宋_GB2312" w:eastAsia="仿宋_GB2312"/>
          <w:sz w:val="32"/>
        </w:rPr>
      </w:pPr>
      <w:r>
        <w:rPr>
          <w:rFonts w:hint="eastAsia" w:ascii="仿宋_GB2312" w:eastAsia="仿宋_GB2312"/>
          <w:sz w:val="32"/>
        </w:rPr>
        <w:t>2.年月日一律用公历阿拉伯数字填字。</w:t>
      </w:r>
    </w:p>
    <w:p>
      <w:pPr>
        <w:ind w:firstLine="640" w:firstLineChars="200"/>
        <w:rPr>
          <w:rFonts w:ascii="仿宋_GB2312" w:eastAsia="仿宋_GB2312"/>
        </w:rPr>
      </w:pPr>
      <w:r>
        <w:rPr>
          <w:rFonts w:hint="eastAsia" w:ascii="仿宋_GB2312" w:eastAsia="仿宋_GB2312"/>
          <w:sz w:val="32"/>
        </w:rPr>
        <w:t>3.“相片”一律用近期一寸正面半身免冠照。</w:t>
      </w:r>
    </w:p>
    <w:p>
      <w:pPr>
        <w:ind w:firstLine="640" w:firstLineChars="200"/>
        <w:rPr>
          <w:rFonts w:ascii="仿宋_GB2312" w:eastAsia="仿宋_GB2312"/>
          <w:sz w:val="32"/>
        </w:rPr>
      </w:pPr>
      <w:r>
        <w:rPr>
          <w:rFonts w:hint="eastAsia" w:ascii="仿宋_GB2312" w:eastAsia="仿宋_GB2312"/>
          <w:sz w:val="32"/>
        </w:rPr>
        <w:t>4.“毕业学校”填毕业学校当时的全称。</w:t>
      </w:r>
    </w:p>
    <w:p>
      <w:pPr>
        <w:ind w:firstLine="640" w:firstLineChars="200"/>
        <w:rPr>
          <w:rFonts w:ascii="仿宋_GB2312" w:eastAsia="仿宋_GB2312"/>
          <w:sz w:val="32"/>
        </w:rPr>
      </w:pPr>
      <w:r>
        <w:rPr>
          <w:rFonts w:hint="eastAsia" w:ascii="仿宋_GB2312" w:eastAsia="仿宋_GB2312"/>
          <w:sz w:val="32"/>
        </w:rPr>
        <w:t>5.晋升形式：正常晋升或破格晋升或转评。</w:t>
      </w:r>
    </w:p>
    <w:p>
      <w:pPr>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pPr>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pPr>
        <w:ind w:firstLine="640" w:firstLineChars="200"/>
        <w:rPr>
          <w:rFonts w:ascii="仿宋_GB2312" w:eastAsia="仿宋_GB2312"/>
          <w:sz w:val="32"/>
        </w:rPr>
      </w:pPr>
      <w:r>
        <w:rPr>
          <w:rFonts w:hint="eastAsia" w:ascii="仿宋_GB2312" w:eastAsia="仿宋_GB2312"/>
          <w:sz w:val="32"/>
        </w:rPr>
        <w:t>8.学年及学期表达：如2017-2018(一)、2015-2016(二)。</w:t>
      </w:r>
    </w:p>
    <w:p>
      <w:pPr>
        <w:ind w:firstLine="640" w:firstLineChars="200"/>
        <w:rPr>
          <w:rFonts w:ascii="仿宋_GB2312" w:eastAsia="仿宋_GB2312"/>
          <w:sz w:val="32"/>
        </w:rPr>
      </w:pPr>
      <w:r>
        <w:rPr>
          <w:rFonts w:hint="eastAsia" w:ascii="仿宋_GB2312" w:eastAsia="仿宋_GB2312"/>
          <w:sz w:val="32"/>
        </w:rPr>
        <w:t>9.如填写表格内容较多，可自行增加行，没有内容的表格可删减行，但至少保留表头及一行，不可全删除。</w:t>
      </w:r>
    </w:p>
    <w:p>
      <w:pPr>
        <w:widowControl/>
        <w:jc w:val="left"/>
        <w:rPr>
          <w:rFonts w:ascii="仿宋_GB2312" w:eastAsia="仿宋_GB2312"/>
          <w:sz w:val="32"/>
          <w:szCs w:val="32"/>
        </w:rPr>
      </w:pPr>
      <w:r>
        <w:rPr>
          <w:rFonts w:hint="eastAsia" w:ascii="仿宋_GB2312" w:eastAsia="仿宋_GB2312"/>
          <w:sz w:val="32"/>
          <w:szCs w:val="32"/>
        </w:rPr>
        <w:t xml:space="preserve">    10.2022年1月制表。</w:t>
      </w:r>
    </w:p>
    <w:p>
      <w:pPr>
        <w:widowControl/>
        <w:jc w:val="left"/>
        <w:rPr>
          <w:b/>
          <w:sz w:val="32"/>
          <w:szCs w:val="32"/>
        </w:rPr>
      </w:pPr>
      <w:r>
        <w:rPr>
          <w:b/>
          <w:sz w:val="32"/>
          <w:szCs w:val="32"/>
        </w:rPr>
        <w:br w:type="page"/>
      </w:r>
    </w:p>
    <w:p>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王艳伟</w:t>
            </w:r>
          </w:p>
        </w:tc>
        <w:tc>
          <w:tcPr>
            <w:tcW w:w="567" w:type="dxa"/>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男</w:t>
            </w:r>
          </w:p>
        </w:tc>
        <w:tc>
          <w:tcPr>
            <w:tcW w:w="708" w:type="dxa"/>
            <w:tcBorders>
              <w:top w:val="single" w:color="000000" w:sz="4" w:space="0"/>
              <w:left w:val="nil"/>
              <w:bottom w:val="nil"/>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3"/>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1987.07</w:t>
            </w:r>
          </w:p>
        </w:tc>
        <w:tc>
          <w:tcPr>
            <w:tcW w:w="709" w:type="dxa"/>
            <w:tcBorders>
              <w:top w:val="single" w:color="000000" w:sz="4" w:space="0"/>
              <w:left w:val="single" w:color="auto" w:sz="4" w:space="0"/>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政治</w:t>
            </w:r>
          </w:p>
          <w:p>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中共党员</w:t>
            </w:r>
          </w:p>
        </w:tc>
        <w:tc>
          <w:tcPr>
            <w:tcW w:w="1843" w:type="dxa"/>
            <w:gridSpan w:val="3"/>
            <w:vMerge w:val="restart"/>
            <w:tcBorders>
              <w:top w:val="single" w:color="000000" w:sz="4" w:space="0"/>
              <w:left w:val="nil"/>
              <w:right w:val="single" w:color="000000" w:sz="4" w:space="0"/>
            </w:tcBorders>
            <w:vAlign w:val="center"/>
          </w:tcPr>
          <w:p>
            <w:pPr>
              <w:widowControl/>
              <w:jc w:val="center"/>
              <w:rPr>
                <w:rFonts w:hint="eastAsia" w:ascii="宋体" w:hAnsi="宋体" w:cs="Arial" w:eastAsiaTheme="minorEastAsia"/>
                <w:color w:val="000000"/>
                <w:kern w:val="0"/>
                <w:szCs w:val="21"/>
                <w:lang w:eastAsia="zh-CN"/>
              </w:rPr>
            </w:pPr>
            <w:r>
              <w:rPr>
                <w:rFonts w:hint="eastAsia" w:ascii="宋体" w:hAnsi="宋体" w:cs="Arial" w:eastAsiaTheme="minorEastAsia"/>
                <w:color w:val="000000"/>
                <w:kern w:val="0"/>
                <w:szCs w:val="21"/>
                <w:lang w:eastAsia="zh-CN"/>
              </w:rPr>
              <w:drawing>
                <wp:inline distT="0" distB="0" distL="114300" distR="114300">
                  <wp:extent cx="1031240" cy="1396365"/>
                  <wp:effectExtent l="0" t="0" r="16510" b="13335"/>
                  <wp:docPr id="1" name="图片 1" descr="IMG_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904"/>
                          <pic:cNvPicPr>
                            <a:picLocks noChangeAspect="1"/>
                          </pic:cNvPicPr>
                        </pic:nvPicPr>
                        <pic:blipFill>
                          <a:blip r:embed="rId6"/>
                          <a:stretch>
                            <a:fillRect/>
                          </a:stretch>
                        </pic:blipFill>
                        <pic:spPr>
                          <a:xfrm>
                            <a:off x="0" y="0"/>
                            <a:ext cx="1031240" cy="1396365"/>
                          </a:xfrm>
                          <a:prstGeom prst="rect">
                            <a:avLst/>
                          </a:prstGeom>
                        </pic:spPr>
                      </pic:pic>
                    </a:graphicData>
                  </a:graphic>
                </wp:inline>
              </w:drawing>
            </w:r>
          </w:p>
        </w:tc>
      </w:tr>
      <w:tr>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高等学校教师资格（体育学）</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410222198707203031</w:t>
            </w:r>
          </w:p>
        </w:tc>
        <w:tc>
          <w:tcPr>
            <w:tcW w:w="1843" w:type="dxa"/>
            <w:gridSpan w:val="3"/>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最高学历</w:t>
            </w:r>
          </w:p>
          <w:p>
            <w:pPr>
              <w:widowControl/>
              <w:jc w:val="center"/>
              <w:rPr>
                <w:rFonts w:ascii="宋体" w:hAnsi="宋体" w:cs="Arial"/>
                <w:color w:val="000000"/>
                <w:kern w:val="0"/>
                <w:szCs w:val="21"/>
              </w:rPr>
            </w:pPr>
            <w:r>
              <w:rPr>
                <w:rFonts w:hint="eastAsia" w:ascii="宋体" w:hAnsi="宋体" w:cs="Arial"/>
                <w:color w:val="000000"/>
                <w:kern w:val="0"/>
                <w:szCs w:val="21"/>
              </w:rPr>
              <w:t>毕业院校</w:t>
            </w:r>
          </w:p>
        </w:tc>
        <w:tc>
          <w:tcPr>
            <w:tcW w:w="1415" w:type="dxa"/>
            <w:gridSpan w:val="4"/>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西南交通大学</w:t>
            </w:r>
          </w:p>
        </w:tc>
        <w:tc>
          <w:tcPr>
            <w:tcW w:w="850"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硕士研究生</w:t>
            </w:r>
          </w:p>
        </w:tc>
        <w:tc>
          <w:tcPr>
            <w:tcW w:w="115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6"/>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体育教育与运动训练学</w:t>
            </w:r>
          </w:p>
        </w:tc>
        <w:tc>
          <w:tcPr>
            <w:tcW w:w="1843" w:type="dxa"/>
            <w:gridSpan w:val="3"/>
            <w:vMerge w:val="continue"/>
            <w:tcBorders>
              <w:top w:val="single" w:color="000000" w:sz="4" w:space="0"/>
              <w:left w:val="nil"/>
              <w:right w:val="single" w:color="000000" w:sz="4" w:space="0"/>
            </w:tcBorders>
            <w:vAlign w:val="center"/>
          </w:tcPr>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681" w:hRule="atLeast"/>
        </w:trPr>
        <w:tc>
          <w:tcPr>
            <w:tcW w:w="127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旅游学院</w:t>
            </w:r>
          </w:p>
        </w:tc>
        <w:tc>
          <w:tcPr>
            <w:tcW w:w="850" w:type="dxa"/>
            <w:gridSpan w:val="2"/>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2015年8月</w:t>
            </w:r>
          </w:p>
        </w:tc>
        <w:tc>
          <w:tcPr>
            <w:tcW w:w="1155"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252" w:type="dxa"/>
            <w:gridSpan w:val="6"/>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体育（羽毛球）</w:t>
            </w:r>
          </w:p>
        </w:tc>
        <w:tc>
          <w:tcPr>
            <w:tcW w:w="709"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1134" w:type="dxa"/>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正常晋升</w:t>
            </w:r>
          </w:p>
        </w:tc>
      </w:tr>
      <w:tr>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取得现专业技术资格及时间</w:t>
            </w:r>
          </w:p>
        </w:tc>
        <w:tc>
          <w:tcPr>
            <w:tcW w:w="2267" w:type="dxa"/>
            <w:gridSpan w:val="6"/>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助教2015年9月</w:t>
            </w:r>
          </w:p>
        </w:tc>
        <w:tc>
          <w:tcPr>
            <w:tcW w:w="2273" w:type="dxa"/>
            <w:gridSpan w:val="5"/>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申请学科组名称</w:t>
            </w:r>
          </w:p>
          <w:p>
            <w:pPr>
              <w:widowControl/>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(在相应学科前打</w:t>
            </w:r>
            <w:r>
              <w:rPr>
                <w:rFonts w:hint="eastAsia" w:cs="Arial" w:asciiTheme="minorEastAsia" w:hAnsiTheme="minorEastAsia"/>
                <w:color w:val="000000" w:themeColor="text1"/>
                <w:kern w:val="0"/>
                <w:szCs w:val="21"/>
                <w14:textFill>
                  <w14:solidFill>
                    <w14:schemeClr w14:val="tx1"/>
                  </w14:solidFill>
                </w14:textFill>
              </w:rPr>
              <w:t>√)</w:t>
            </w:r>
          </w:p>
        </w:tc>
        <w:tc>
          <w:tcPr>
            <w:tcW w:w="2977" w:type="dxa"/>
            <w:gridSpan w:val="6"/>
            <w:tcBorders>
              <w:top w:val="single" w:color="000000" w:sz="4" w:space="0"/>
              <w:left w:val="nil"/>
              <w:bottom w:val="single" w:color="000000" w:sz="4" w:space="0"/>
              <w:right w:val="single" w:color="000000" w:sz="4" w:space="0"/>
            </w:tcBorders>
            <w:vAlign w:val="center"/>
          </w:tcPr>
          <w:p>
            <w:pPr>
              <w:widowControl/>
              <w:rPr>
                <w:rFonts w:ascii="宋体" w:hAnsi="宋体" w:cs="Arial"/>
                <w:color w:val="000000" w:themeColor="text1"/>
                <w:kern w:val="0"/>
                <w:szCs w:val="21"/>
                <w14:textFill>
                  <w14:solidFill>
                    <w14:schemeClr w14:val="tx1"/>
                  </w14:solidFill>
                </w14:textFill>
              </w:rPr>
            </w:pPr>
            <w:r>
              <w:rPr>
                <w:rFonts w:hint="eastAsia" w:cs="Arial" w:asciiTheme="minorEastAsia" w:hAnsiTheme="minorEastAsia"/>
                <w:color w:val="000000" w:themeColor="text1"/>
                <w:kern w:val="0"/>
                <w:szCs w:val="21"/>
                <w14:textFill>
                  <w14:solidFill>
                    <w14:schemeClr w14:val="tx1"/>
                  </w14:solidFill>
                </w14:textFill>
              </w:rPr>
              <w:t xml:space="preserve">□社会科学   </w:t>
            </w:r>
            <w:r>
              <w:rPr>
                <w:rFonts w:hint="eastAsia" w:ascii="宋体" w:hAnsi="宋体" w:cs="Arial"/>
                <w:color w:val="000000" w:themeColor="text1"/>
                <w:kern w:val="0"/>
                <w:szCs w:val="21"/>
                <w14:textFill>
                  <w14:solidFill>
                    <w14:schemeClr w14:val="tx1"/>
                  </w14:solidFill>
                </w14:textFill>
              </w:rPr>
              <w:t xml:space="preserve"> </w:t>
            </w:r>
            <w:r>
              <w:rPr>
                <w:rFonts w:hint="eastAsia" w:cs="Arial" w:asciiTheme="minorEastAsia" w:hAnsiTheme="minorEastAsia"/>
                <w:color w:val="000000" w:themeColor="text1"/>
                <w:kern w:val="0"/>
                <w:szCs w:val="21"/>
                <w14:textFill>
                  <w14:solidFill>
                    <w14:schemeClr w14:val="tx1"/>
                  </w14:solidFill>
                </w14:textFill>
              </w:rPr>
              <w:t>□自然科学</w:t>
            </w:r>
          </w:p>
          <w:p>
            <w:pPr>
              <w:widowControl/>
              <w:rPr>
                <w:rFonts w:ascii="宋体" w:hAnsi="宋体" w:cs="Arial"/>
                <w:color w:val="000000" w:themeColor="text1"/>
                <w:kern w:val="0"/>
                <w:szCs w:val="21"/>
                <w14:textFill>
                  <w14:solidFill>
                    <w14:schemeClr w14:val="tx1"/>
                  </w14:solidFill>
                </w14:textFill>
              </w:rPr>
            </w:pPr>
            <w:r>
              <w:rPr>
                <w:rFonts w:hint="eastAsia" w:cs="Arial" w:asciiTheme="minorEastAsia" w:hAnsiTheme="minorEastAsia"/>
                <w:color w:val="000000" w:themeColor="text1"/>
                <w:kern w:val="0"/>
                <w:szCs w:val="21"/>
                <w14:textFill>
                  <w14:solidFill>
                    <w14:schemeClr w14:val="tx1"/>
                  </w14:solidFill>
                </w14:textFill>
              </w:rPr>
              <w:t>□</w:t>
            </w:r>
            <w:r>
              <w:rPr>
                <w:rFonts w:hint="eastAsia" w:ascii="宋体" w:hAnsi="宋体" w:cs="Arial"/>
                <w:color w:val="000000" w:themeColor="text1"/>
                <w:kern w:val="0"/>
                <w:szCs w:val="21"/>
                <w14:textFill>
                  <w14:solidFill>
                    <w14:schemeClr w14:val="tx1"/>
                  </w14:solidFill>
                </w14:textFill>
              </w:rPr>
              <w:t xml:space="preserve">学科教育    </w:t>
            </w:r>
            <w:r>
              <w:rPr>
                <w:rFonts w:hint="eastAsia" w:cs="Arial" w:asciiTheme="minorEastAsia" w:hAnsiTheme="minorEastAsia"/>
                <w:color w:val="000000" w:themeColor="text1"/>
                <w:kern w:val="0"/>
                <w:szCs w:val="21"/>
                <w14:textFill>
                  <w14:solidFill>
                    <w14:schemeClr w14:val="tx1"/>
                  </w14:solidFill>
                </w14:textFill>
              </w:rPr>
              <w:sym w:font="Wingdings 2" w:char="0052"/>
            </w:r>
            <w:r>
              <w:rPr>
                <w:rFonts w:hint="eastAsia" w:ascii="宋体" w:hAnsi="宋体" w:cs="Arial"/>
                <w:color w:val="000000" w:themeColor="text1"/>
                <w:kern w:val="0"/>
                <w:szCs w:val="21"/>
                <w14:textFill>
                  <w14:solidFill>
                    <w14:schemeClr w14:val="tx1"/>
                  </w14:solidFill>
                </w14:textFill>
              </w:rPr>
              <w:t>艺体外组</w:t>
            </w:r>
          </w:p>
        </w:tc>
      </w:tr>
      <w:tr>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现任专业技术职务聘任时间及聘任单位</w:t>
            </w:r>
          </w:p>
        </w:tc>
        <w:tc>
          <w:tcPr>
            <w:tcW w:w="2267" w:type="dxa"/>
            <w:gridSpan w:val="6"/>
            <w:tcBorders>
              <w:top w:val="single" w:color="000000" w:sz="4" w:space="0"/>
              <w:left w:val="nil"/>
              <w:bottom w:val="single" w:color="000000" w:sz="4" w:space="0"/>
              <w:right w:val="single" w:color="000000" w:sz="4" w:space="0"/>
            </w:tcBorders>
            <w:vAlign w:val="center"/>
          </w:tcPr>
          <w:p>
            <w:pPr>
              <w:widowControl/>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rPr>
              <w:t>时间：</w:t>
            </w:r>
            <w:r>
              <w:rPr>
                <w:rFonts w:hint="eastAsia" w:ascii="宋体" w:hAnsi="宋体" w:cs="Arial"/>
                <w:color w:val="000000"/>
                <w:kern w:val="0"/>
                <w:szCs w:val="21"/>
                <w:lang w:val="en-US" w:eastAsia="zh-CN"/>
              </w:rPr>
              <w:t>2015年9月</w:t>
            </w:r>
          </w:p>
          <w:p>
            <w:pPr>
              <w:widowControl/>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rPr>
              <w:t>单位：</w:t>
            </w:r>
            <w:r>
              <w:rPr>
                <w:rFonts w:hint="eastAsia" w:ascii="宋体" w:hAnsi="宋体" w:cs="Arial"/>
                <w:color w:val="000000"/>
                <w:kern w:val="0"/>
                <w:szCs w:val="21"/>
                <w:lang w:val="en-US" w:eastAsia="zh-CN"/>
              </w:rPr>
              <w:t>海南大学</w:t>
            </w:r>
          </w:p>
        </w:tc>
        <w:tc>
          <w:tcPr>
            <w:tcW w:w="1155" w:type="dxa"/>
            <w:gridSpan w:val="2"/>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年  个月</w:t>
            </w:r>
          </w:p>
        </w:tc>
        <w:tc>
          <w:tcPr>
            <w:tcW w:w="857" w:type="dxa"/>
            <w:gridSpan w:val="2"/>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p>
        </w:tc>
      </w:tr>
      <w:tr>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高校教师资格证</w:t>
            </w:r>
          </w:p>
          <w:p>
            <w:pPr>
              <w:widowControl/>
              <w:jc w:val="center"/>
              <w:rPr>
                <w:rFonts w:ascii="宋体" w:hAnsi="宋体" w:cs="Arial"/>
                <w:color w:val="000000"/>
                <w:kern w:val="0"/>
                <w:szCs w:val="21"/>
              </w:rPr>
            </w:pPr>
            <w:r>
              <w:rPr>
                <w:rFonts w:hint="eastAsia" w:ascii="宋体" w:hAnsi="宋体" w:cs="Arial"/>
                <w:color w:val="000000"/>
                <w:kern w:val="0"/>
                <w:szCs w:val="21"/>
              </w:rPr>
              <w:t>专业名称</w:t>
            </w:r>
          </w:p>
        </w:tc>
        <w:tc>
          <w:tcPr>
            <w:tcW w:w="3422" w:type="dxa"/>
            <w:gridSpan w:val="8"/>
            <w:tcBorders>
              <w:top w:val="single" w:color="000000" w:sz="4" w:space="0"/>
              <w:left w:val="nil"/>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体育学</w:t>
            </w:r>
          </w:p>
        </w:tc>
        <w:tc>
          <w:tcPr>
            <w:tcW w:w="1678"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外语成绩</w:t>
            </w:r>
          </w:p>
        </w:tc>
        <w:tc>
          <w:tcPr>
            <w:tcW w:w="2417" w:type="dxa"/>
            <w:gridSpan w:val="4"/>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免试</w:t>
            </w:r>
          </w:p>
        </w:tc>
      </w:tr>
      <w:tr>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3422" w:type="dxa"/>
            <w:gridSpan w:val="8"/>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体育</w:t>
            </w:r>
          </w:p>
        </w:tc>
        <w:tc>
          <w:tcPr>
            <w:tcW w:w="1678" w:type="dxa"/>
            <w:gridSpan w:val="5"/>
            <w:tcBorders>
              <w:top w:val="single" w:color="000000" w:sz="4" w:space="0"/>
              <w:left w:val="nil"/>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4"/>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讲师</w:t>
            </w:r>
          </w:p>
        </w:tc>
      </w:tr>
      <w:tr>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破格申报条件</w:t>
            </w:r>
          </w:p>
          <w:p>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tblPrEx>
          <w:tblCellMar>
            <w:top w:w="0" w:type="dxa"/>
            <w:left w:w="108" w:type="dxa"/>
            <w:bottom w:w="0" w:type="dxa"/>
            <w:right w:w="108" w:type="dxa"/>
          </w:tblCellMar>
        </w:tblPrEx>
        <w:trPr>
          <w:trHeight w:val="631" w:hRule="atLeast"/>
        </w:trPr>
        <w:tc>
          <w:tcPr>
            <w:tcW w:w="2264" w:type="dxa"/>
            <w:gridSpan w:val="3"/>
            <w:tcBorders>
              <w:top w:val="single" w:color="auto" w:sz="4" w:space="0"/>
              <w:left w:val="single" w:color="000000"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直接评审条件</w:t>
            </w:r>
          </w:p>
          <w:p>
            <w:pPr>
              <w:jc w:val="center"/>
              <w:rPr>
                <w:rFonts w:ascii="宋体" w:hAnsi="宋体" w:cs="Arial"/>
                <w:color w:val="000000"/>
                <w:kern w:val="0"/>
                <w:szCs w:val="21"/>
              </w:rPr>
            </w:pPr>
            <w:r>
              <w:rPr>
                <w:rFonts w:hint="eastAsia" w:ascii="宋体" w:hAnsi="宋体" w:cs="Arial"/>
                <w:color w:val="000000"/>
                <w:kern w:val="0"/>
                <w:szCs w:val="21"/>
              </w:rPr>
              <w:t>(正常及转评不填)</w:t>
            </w:r>
          </w:p>
        </w:tc>
        <w:tc>
          <w:tcPr>
            <w:tcW w:w="7517" w:type="dxa"/>
            <w:gridSpan w:val="17"/>
            <w:tcBorders>
              <w:top w:val="single" w:color="auto" w:sz="4" w:space="0"/>
              <w:left w:val="nil"/>
              <w:right w:val="single" w:color="000000" w:sz="4" w:space="0"/>
            </w:tcBorders>
            <w:vAlign w:val="center"/>
          </w:tcPr>
          <w:p>
            <w:pPr>
              <w:widowControl/>
              <w:rPr>
                <w:rFonts w:ascii="宋体" w:hAnsi="宋体" w:cs="Arial"/>
                <w:color w:val="000000"/>
                <w:kern w:val="0"/>
                <w:szCs w:val="21"/>
              </w:rPr>
            </w:pPr>
            <w:r>
              <w:rPr>
                <w:rFonts w:hint="eastAsia" w:ascii="宋体" w:hAnsi="宋体" w:cs="Arial"/>
                <w:color w:val="000000"/>
                <w:kern w:val="0"/>
                <w:szCs w:val="21"/>
              </w:rPr>
              <w:t>符合条件</w:t>
            </w:r>
            <w:r>
              <w:rPr>
                <w:rFonts w:hint="eastAsia" w:ascii="宋体" w:hAnsi="宋体" w:cs="Arial"/>
                <w:color w:val="000000"/>
                <w:kern w:val="0"/>
                <w:szCs w:val="21"/>
                <w:u w:val="single"/>
              </w:rPr>
              <w:t xml:space="preserve">  </w:t>
            </w:r>
            <w:r>
              <w:rPr>
                <w:rFonts w:hint="eastAsia" w:ascii="宋体" w:hAnsi="宋体" w:cs="Arial"/>
                <w:color w:val="000000"/>
                <w:kern w:val="0"/>
                <w:szCs w:val="21"/>
                <w:u w:val="single"/>
                <w:lang w:val="en-US" w:eastAsia="zh-CN"/>
              </w:rPr>
              <w:t xml:space="preserve"> </w:t>
            </w:r>
            <w:r>
              <w:rPr>
                <w:rFonts w:hint="eastAsia" w:ascii="宋体" w:hAnsi="宋体" w:cs="Arial"/>
                <w:color w:val="000000"/>
                <w:kern w:val="0"/>
                <w:szCs w:val="21"/>
                <w:u w:val="single"/>
              </w:rPr>
              <w:t xml:space="preserve"> </w:t>
            </w:r>
            <w:r>
              <w:rPr>
                <w:rFonts w:hint="eastAsia" w:ascii="宋体" w:hAnsi="宋体" w:cs="Arial"/>
                <w:color w:val="000000"/>
                <w:kern w:val="0"/>
                <w:szCs w:val="21"/>
              </w:rPr>
              <w:t>：</w:t>
            </w:r>
          </w:p>
        </w:tc>
      </w:tr>
      <w:tr>
        <w:tblPrEx>
          <w:tblCellMar>
            <w:top w:w="0" w:type="dxa"/>
            <w:left w:w="108" w:type="dxa"/>
            <w:bottom w:w="0" w:type="dxa"/>
            <w:right w:w="108" w:type="dxa"/>
          </w:tblCellMar>
        </w:tblPrEx>
        <w:trPr>
          <w:trHeight w:val="657" w:hRule="atLeast"/>
        </w:trPr>
        <w:tc>
          <w:tcPr>
            <w:tcW w:w="9781" w:type="dxa"/>
            <w:gridSpan w:val="20"/>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国</w:t>
            </w:r>
          </w:p>
          <w:p>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2008年9月至2012年7月</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淮南师范学院</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体育学院体育教育</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毕业</w:t>
            </w: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徐丽</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2012年9月至2015年7月</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西南交通大学</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体育科学研究所体育教育与运动训练学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毕业</w:t>
            </w: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易淑仙</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2016年10月至2016年11月</w:t>
            </w: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全日制</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海南省委党校</w:t>
            </w: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结业</w:t>
            </w: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themeColor="text1"/>
                <w:kern w:val="0"/>
                <w:szCs w:val="21"/>
                <w:lang w:val="en-US" w:eastAsia="zh-CN"/>
                <w14:textFill>
                  <w14:solidFill>
                    <w14:schemeClr w14:val="tx1"/>
                  </w14:solidFill>
                </w14:textFill>
              </w:rPr>
            </w:pPr>
            <w:r>
              <w:rPr>
                <w:rFonts w:hint="eastAsia" w:ascii="宋体" w:hAnsi="宋体" w:cs="Arial"/>
                <w:color w:val="000000" w:themeColor="text1"/>
                <w:kern w:val="0"/>
                <w:szCs w:val="21"/>
                <w:lang w:val="en-US" w:eastAsia="zh-CN"/>
                <w14:textFill>
                  <w14:solidFill>
                    <w14:schemeClr w14:val="tx1"/>
                  </w14:solidFill>
                </w14:textFill>
              </w:rPr>
              <w:t>任维君</w:t>
            </w: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宋体" w:hAnsi="宋体" w:cs="Arial" w:eastAsiaTheme="minorEastAsia"/>
                <w:color w:val="000000"/>
                <w:kern w:val="0"/>
                <w:szCs w:val="21"/>
                <w:lang w:val="en-US" w:eastAsia="zh-CN"/>
              </w:rPr>
            </w:pP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hint="eastAsia" w:ascii="宋体" w:hAnsi="宋体" w:cs="Arial" w:eastAsiaTheme="minorEastAsia"/>
                <w:color w:val="000000"/>
                <w:kern w:val="0"/>
                <w:szCs w:val="21"/>
                <w:lang w:val="en-US" w:eastAsia="zh-CN"/>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default" w:ascii="宋体" w:hAnsi="宋体" w:cs="Arial" w:eastAsiaTheme="minorEastAsia"/>
                <w:color w:val="000000"/>
                <w:kern w:val="0"/>
                <w:szCs w:val="21"/>
                <w:lang w:val="en-US" w:eastAsia="zh-CN"/>
              </w:rPr>
            </w:pP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r>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2268" w:type="dxa"/>
            <w:gridSpan w:val="5"/>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c>
          <w:tcPr>
            <w:tcW w:w="709" w:type="dxa"/>
            <w:gridSpan w:val="2"/>
            <w:tcBorders>
              <w:top w:val="single" w:color="000000" w:sz="4" w:space="0"/>
              <w:left w:val="nil"/>
              <w:bottom w:val="single" w:color="000000" w:sz="4" w:space="0"/>
              <w:right w:val="single" w:color="auto" w:sz="4" w:space="0"/>
            </w:tcBorders>
            <w:vAlign w:val="center"/>
          </w:tcPr>
          <w:p>
            <w:pPr>
              <w:widowControl/>
              <w:jc w:val="center"/>
              <w:rPr>
                <w:rFonts w:ascii="宋体" w:hAnsi="宋体" w:cs="Arial"/>
                <w:color w:val="000000"/>
                <w:kern w:val="0"/>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ascii="宋体" w:hAnsi="宋体" w:cs="Arial"/>
                <w:color w:val="000000"/>
                <w:kern w:val="0"/>
                <w:szCs w:val="21"/>
              </w:rPr>
            </w:pPr>
          </w:p>
        </w:tc>
      </w:tr>
    </w:tbl>
    <w:p/>
    <w:p/>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pPr>
              <w:jc w:val="center"/>
              <w:rPr>
                <w:sz w:val="24"/>
              </w:rPr>
            </w:pPr>
            <w:r>
              <w:rPr>
                <w:rFonts w:hint="eastAsia"/>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pPr>
              <w:jc w:val="center"/>
              <w:rPr>
                <w:sz w:val="24"/>
              </w:rPr>
            </w:pPr>
            <w:r>
              <w:rPr>
                <w:rFonts w:hint="eastAsia"/>
                <w:sz w:val="24"/>
              </w:rPr>
              <w:t>起  止  时  间</w:t>
            </w:r>
          </w:p>
        </w:tc>
        <w:tc>
          <w:tcPr>
            <w:tcW w:w="3265" w:type="dxa"/>
            <w:vAlign w:val="center"/>
          </w:tcPr>
          <w:p>
            <w:pPr>
              <w:jc w:val="center"/>
              <w:rPr>
                <w:sz w:val="24"/>
              </w:rPr>
            </w:pPr>
            <w:r>
              <w:rPr>
                <w:rFonts w:hint="eastAsia"/>
                <w:sz w:val="24"/>
              </w:rPr>
              <w:t>单      位</w:t>
            </w:r>
          </w:p>
        </w:tc>
        <w:tc>
          <w:tcPr>
            <w:tcW w:w="2410" w:type="dxa"/>
            <w:vAlign w:val="center"/>
          </w:tcPr>
          <w:p>
            <w:pPr>
              <w:jc w:val="center"/>
              <w:rPr>
                <w:sz w:val="24"/>
              </w:rPr>
            </w:pPr>
            <w:r>
              <w:rPr>
                <w:rFonts w:hint="eastAsia"/>
                <w:sz w:val="24"/>
              </w:rPr>
              <w:t>从 事 何 专 业</w:t>
            </w:r>
          </w:p>
          <w:p>
            <w:pPr>
              <w:jc w:val="center"/>
              <w:rPr>
                <w:sz w:val="24"/>
              </w:rPr>
            </w:pPr>
            <w:r>
              <w:rPr>
                <w:rFonts w:hint="eastAsia"/>
                <w:sz w:val="24"/>
              </w:rPr>
              <w:t>技  术  工  作</w:t>
            </w:r>
          </w:p>
        </w:tc>
        <w:tc>
          <w:tcPr>
            <w:tcW w:w="1701" w:type="dxa"/>
            <w:vAlign w:val="center"/>
          </w:tcPr>
          <w:p>
            <w:pPr>
              <w:jc w:val="center"/>
              <w:rPr>
                <w:sz w:val="24"/>
              </w:rPr>
            </w:pPr>
            <w:r>
              <w:rPr>
                <w:rFonts w:hint="eastAsia"/>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pPr>
              <w:jc w:val="center"/>
              <w:rPr>
                <w:szCs w:val="21"/>
              </w:rPr>
            </w:pPr>
            <w:r>
              <w:rPr>
                <w:rFonts w:hint="eastAsia"/>
                <w:szCs w:val="21"/>
              </w:rPr>
              <w:t xml:space="preserve"> </w:t>
            </w:r>
            <w:r>
              <w:rPr>
                <w:rFonts w:hint="eastAsia"/>
                <w:szCs w:val="21"/>
                <w:lang w:val="en-US" w:eastAsia="zh-CN"/>
              </w:rPr>
              <w:t>2015</w:t>
            </w:r>
            <w:r>
              <w:rPr>
                <w:rFonts w:hint="eastAsia"/>
                <w:szCs w:val="21"/>
              </w:rPr>
              <w:t xml:space="preserve">年 </w:t>
            </w:r>
            <w:r>
              <w:rPr>
                <w:rFonts w:hint="eastAsia"/>
                <w:szCs w:val="21"/>
                <w:lang w:val="en-US" w:eastAsia="zh-CN"/>
              </w:rPr>
              <w:t>8</w:t>
            </w:r>
            <w:r>
              <w:rPr>
                <w:rFonts w:hint="eastAsia"/>
                <w:szCs w:val="21"/>
              </w:rPr>
              <w:t xml:space="preserve">月— </w:t>
            </w:r>
            <w:r>
              <w:rPr>
                <w:rFonts w:hint="eastAsia"/>
                <w:szCs w:val="21"/>
                <w:lang w:val="en-US" w:eastAsia="zh-CN"/>
              </w:rPr>
              <w:t>2018</w:t>
            </w:r>
            <w:r>
              <w:rPr>
                <w:rFonts w:hint="eastAsia"/>
                <w:szCs w:val="21"/>
              </w:rPr>
              <w:t>年</w:t>
            </w:r>
            <w:r>
              <w:rPr>
                <w:rFonts w:hint="eastAsia"/>
                <w:szCs w:val="21"/>
                <w:lang w:val="en-US" w:eastAsia="zh-CN"/>
              </w:rPr>
              <w:t>7</w:t>
            </w:r>
            <w:r>
              <w:rPr>
                <w:rFonts w:hint="eastAsia"/>
                <w:szCs w:val="21"/>
              </w:rPr>
              <w:t>月</w:t>
            </w:r>
          </w:p>
        </w:tc>
        <w:tc>
          <w:tcPr>
            <w:tcW w:w="3265" w:type="dxa"/>
          </w:tcPr>
          <w:p>
            <w:pPr>
              <w:rPr>
                <w:rFonts w:hint="default" w:eastAsiaTheme="minorEastAsia"/>
                <w:sz w:val="18"/>
                <w:lang w:val="en-US" w:eastAsia="zh-CN"/>
              </w:rPr>
            </w:pPr>
            <w:r>
              <w:rPr>
                <w:rFonts w:hint="eastAsia"/>
                <w:sz w:val="18"/>
                <w:lang w:val="en-US" w:eastAsia="zh-CN"/>
              </w:rPr>
              <w:t>海南大学</w:t>
            </w:r>
          </w:p>
        </w:tc>
        <w:tc>
          <w:tcPr>
            <w:tcW w:w="2410" w:type="dxa"/>
          </w:tcPr>
          <w:p>
            <w:pPr>
              <w:ind w:firstLine="720" w:firstLineChars="400"/>
              <w:rPr>
                <w:rFonts w:hint="eastAsia" w:eastAsiaTheme="minorEastAsia"/>
                <w:sz w:val="18"/>
                <w:lang w:val="en-US" w:eastAsia="zh-CN"/>
              </w:rPr>
            </w:pPr>
            <w:r>
              <w:rPr>
                <w:rFonts w:hint="eastAsia"/>
                <w:sz w:val="18"/>
                <w:lang w:val="en-US" w:eastAsia="zh-CN"/>
              </w:rPr>
              <w:t>辅导员</w:t>
            </w:r>
          </w:p>
        </w:tc>
        <w:tc>
          <w:tcPr>
            <w:tcW w:w="1701" w:type="dxa"/>
          </w:tcPr>
          <w:p>
            <w:pPr>
              <w:ind w:firstLine="360" w:firstLineChars="200"/>
              <w:rPr>
                <w:sz w:val="18"/>
              </w:rPr>
            </w:pPr>
            <w:r>
              <w:rPr>
                <w:rFonts w:hint="eastAsia"/>
                <w:sz w:val="1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pPr>
              <w:jc w:val="center"/>
              <w:rPr>
                <w:sz w:val="18"/>
              </w:rPr>
            </w:pPr>
            <w:r>
              <w:rPr>
                <w:rFonts w:hint="eastAsia"/>
                <w:szCs w:val="21"/>
              </w:rPr>
              <w:t xml:space="preserve"> </w:t>
            </w:r>
            <w:r>
              <w:rPr>
                <w:rFonts w:hint="eastAsia"/>
                <w:szCs w:val="21"/>
                <w:lang w:val="en-US" w:eastAsia="zh-CN"/>
              </w:rPr>
              <w:t>2018</w:t>
            </w:r>
            <w:r>
              <w:rPr>
                <w:rFonts w:hint="eastAsia"/>
                <w:szCs w:val="21"/>
              </w:rPr>
              <w:t>年</w:t>
            </w:r>
            <w:r>
              <w:rPr>
                <w:rFonts w:hint="eastAsia"/>
                <w:szCs w:val="21"/>
                <w:lang w:val="en-US" w:eastAsia="zh-CN"/>
              </w:rPr>
              <w:t>9</w:t>
            </w:r>
            <w:r>
              <w:rPr>
                <w:rFonts w:hint="eastAsia"/>
                <w:szCs w:val="21"/>
              </w:rPr>
              <w:t xml:space="preserve">月— </w:t>
            </w:r>
            <w:r>
              <w:rPr>
                <w:rFonts w:hint="eastAsia"/>
                <w:szCs w:val="21"/>
                <w:lang w:val="en-US" w:eastAsia="zh-CN"/>
              </w:rPr>
              <w:t>至今</w:t>
            </w:r>
          </w:p>
        </w:tc>
        <w:tc>
          <w:tcPr>
            <w:tcW w:w="3265" w:type="dxa"/>
          </w:tcPr>
          <w:p>
            <w:pPr>
              <w:rPr>
                <w:rFonts w:hint="default" w:eastAsiaTheme="minorEastAsia"/>
                <w:sz w:val="18"/>
                <w:lang w:val="en-US" w:eastAsia="zh-CN"/>
              </w:rPr>
            </w:pPr>
            <w:r>
              <w:rPr>
                <w:rFonts w:hint="eastAsia"/>
                <w:sz w:val="18"/>
                <w:lang w:val="en-US" w:eastAsia="zh-CN"/>
              </w:rPr>
              <w:t>海南师范大学</w:t>
            </w:r>
          </w:p>
        </w:tc>
        <w:tc>
          <w:tcPr>
            <w:tcW w:w="2410" w:type="dxa"/>
          </w:tcPr>
          <w:p>
            <w:pPr>
              <w:rPr>
                <w:rFonts w:hint="default" w:eastAsiaTheme="minorEastAsia"/>
                <w:sz w:val="18"/>
                <w:lang w:val="en-US" w:eastAsia="zh-CN"/>
              </w:rPr>
            </w:pPr>
            <w:r>
              <w:rPr>
                <w:rFonts w:hint="eastAsia"/>
                <w:sz w:val="18"/>
                <w:lang w:val="en-US" w:eastAsia="zh-CN"/>
              </w:rPr>
              <w:t xml:space="preserve">        辅导员</w:t>
            </w:r>
          </w:p>
        </w:tc>
        <w:tc>
          <w:tcPr>
            <w:tcW w:w="1701" w:type="dxa"/>
          </w:tcPr>
          <w:p>
            <w:pPr>
              <w:ind w:firstLine="360" w:firstLineChars="200"/>
              <w:rPr>
                <w:rFonts w:hint="default" w:eastAsiaTheme="minorEastAsia"/>
                <w:sz w:val="18"/>
                <w:lang w:val="en-US" w:eastAsia="zh-CN"/>
              </w:rPr>
            </w:pPr>
            <w:r>
              <w:rPr>
                <w:rFonts w:hint="eastAsia"/>
                <w:sz w:val="18"/>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pPr>
              <w:jc w:val="center"/>
              <w:rPr>
                <w:szCs w:val="21"/>
              </w:rPr>
            </w:pPr>
            <w:r>
              <w:rPr>
                <w:rFonts w:hint="eastAsia"/>
                <w:szCs w:val="21"/>
              </w:rPr>
              <w:t xml:space="preserve"> 年   月—   年   月</w:t>
            </w:r>
          </w:p>
        </w:tc>
        <w:tc>
          <w:tcPr>
            <w:tcW w:w="3265" w:type="dxa"/>
          </w:tcPr>
          <w:p>
            <w:pPr>
              <w:rPr>
                <w:sz w:val="18"/>
              </w:rPr>
            </w:pPr>
          </w:p>
        </w:tc>
        <w:tc>
          <w:tcPr>
            <w:tcW w:w="2410" w:type="dxa"/>
          </w:tcPr>
          <w:p>
            <w:pPr>
              <w:rPr>
                <w:sz w:val="18"/>
              </w:rPr>
            </w:pPr>
          </w:p>
        </w:tc>
        <w:tc>
          <w:tcPr>
            <w:tcW w:w="1701" w:type="dxa"/>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pPr>
              <w:jc w:val="center"/>
              <w:rPr>
                <w:sz w:val="18"/>
              </w:rPr>
            </w:pPr>
            <w:r>
              <w:rPr>
                <w:rFonts w:hint="eastAsia"/>
                <w:szCs w:val="21"/>
              </w:rPr>
              <w:t xml:space="preserve"> 年   月—   年   月</w:t>
            </w:r>
          </w:p>
        </w:tc>
        <w:tc>
          <w:tcPr>
            <w:tcW w:w="3265" w:type="dxa"/>
          </w:tcPr>
          <w:p>
            <w:pPr>
              <w:rPr>
                <w:sz w:val="18"/>
              </w:rPr>
            </w:pPr>
          </w:p>
        </w:tc>
        <w:tc>
          <w:tcPr>
            <w:tcW w:w="2410" w:type="dxa"/>
          </w:tcPr>
          <w:p>
            <w:pPr>
              <w:rPr>
                <w:sz w:val="18"/>
              </w:rPr>
            </w:pPr>
          </w:p>
        </w:tc>
        <w:tc>
          <w:tcPr>
            <w:tcW w:w="1701" w:type="dxa"/>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pPr>
              <w:jc w:val="center"/>
              <w:rPr>
                <w:szCs w:val="21"/>
              </w:rPr>
            </w:pPr>
            <w:r>
              <w:rPr>
                <w:rFonts w:hint="eastAsia"/>
                <w:szCs w:val="21"/>
              </w:rPr>
              <w:t xml:space="preserve"> 年   月—   年   月</w:t>
            </w:r>
          </w:p>
        </w:tc>
        <w:tc>
          <w:tcPr>
            <w:tcW w:w="3265" w:type="dxa"/>
          </w:tcPr>
          <w:p>
            <w:pPr>
              <w:rPr>
                <w:sz w:val="18"/>
              </w:rPr>
            </w:pPr>
          </w:p>
        </w:tc>
        <w:tc>
          <w:tcPr>
            <w:tcW w:w="2410" w:type="dxa"/>
          </w:tcPr>
          <w:p>
            <w:pPr>
              <w:rPr>
                <w:sz w:val="18"/>
              </w:rPr>
            </w:pPr>
          </w:p>
        </w:tc>
        <w:tc>
          <w:tcPr>
            <w:tcW w:w="1701" w:type="dxa"/>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pPr>
              <w:jc w:val="center"/>
              <w:rPr>
                <w:sz w:val="18"/>
              </w:rPr>
            </w:pPr>
            <w:r>
              <w:rPr>
                <w:rFonts w:hint="eastAsia"/>
                <w:szCs w:val="21"/>
              </w:rPr>
              <w:t xml:space="preserve"> 年   月—   年   月</w:t>
            </w:r>
          </w:p>
        </w:tc>
        <w:tc>
          <w:tcPr>
            <w:tcW w:w="3265" w:type="dxa"/>
          </w:tcPr>
          <w:p>
            <w:pPr>
              <w:rPr>
                <w:sz w:val="18"/>
              </w:rPr>
            </w:pPr>
          </w:p>
        </w:tc>
        <w:tc>
          <w:tcPr>
            <w:tcW w:w="2410" w:type="dxa"/>
          </w:tcPr>
          <w:p>
            <w:pPr>
              <w:rPr>
                <w:sz w:val="18"/>
              </w:rPr>
            </w:pPr>
          </w:p>
        </w:tc>
        <w:tc>
          <w:tcPr>
            <w:tcW w:w="1701" w:type="dxa"/>
          </w:tcPr>
          <w:p>
            <w:pPr>
              <w:rPr>
                <w:sz w:val="18"/>
              </w:rPr>
            </w:pPr>
          </w:p>
        </w:tc>
      </w:tr>
    </w:tbl>
    <w:p/>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p>
          <w:p>
            <w:pPr>
              <w:ind w:firstLine="1050" w:firstLineChars="500"/>
              <w:jc w:val="left"/>
              <w:rPr>
                <w:rFonts w:ascii="宋体" w:hAnsi="宋体" w:cs="Arial"/>
                <w:color w:val="000000"/>
                <w:kern w:val="0"/>
                <w:szCs w:val="21"/>
              </w:rPr>
            </w:pPr>
            <w:r>
              <w:rPr>
                <w:rFonts w:hint="eastAsia" w:ascii="宋体" w:hAnsi="宋体" w:cs="Arial"/>
                <w:color w:val="000000"/>
                <w:kern w:val="0"/>
                <w:szCs w:val="21"/>
              </w:rPr>
              <w:t>分党委书记签名（盖章）：                     年   月   日</w:t>
            </w:r>
          </w:p>
        </w:tc>
      </w:tr>
      <w:tr>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任现职以来的考核结果(高级职称至少填五年）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pPr>
              <w:widowControl/>
              <w:ind w:firstLine="1680" w:firstLineChars="800"/>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优秀</w:t>
            </w: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师德师风年度考核结论</w:t>
            </w:r>
          </w:p>
        </w:tc>
        <w:tc>
          <w:tcPr>
            <w:tcW w:w="7371" w:type="dxa"/>
            <w:gridSpan w:val="2"/>
            <w:tcBorders>
              <w:top w:val="single" w:color="auto" w:sz="4" w:space="0"/>
              <w:left w:val="nil"/>
              <w:bottom w:val="single" w:color="auto" w:sz="4" w:space="0"/>
              <w:right w:val="single" w:color="000000" w:sz="4" w:space="0"/>
            </w:tcBorders>
            <w:vAlign w:val="center"/>
          </w:tcPr>
          <w:p>
            <w:pPr>
              <w:ind w:firstLine="1680" w:firstLineChars="800"/>
              <w:jc w:val="left"/>
              <w:rPr>
                <w:rFonts w:hint="default" w:cs="Arial" w:asciiTheme="minorEastAsia" w:hAnsiTheme="minorEastAsia" w:eastAsiaTheme="minorEastAsia"/>
                <w:color w:val="000000"/>
                <w:kern w:val="0"/>
                <w:szCs w:val="21"/>
                <w:lang w:val="en-US" w:eastAsia="zh-CN"/>
              </w:rPr>
            </w:pPr>
            <w:r>
              <w:rPr>
                <w:rFonts w:hint="eastAsia" w:cs="Arial" w:asciiTheme="minorEastAsia" w:hAnsiTheme="minorEastAsia"/>
                <w:color w:val="000000"/>
                <w:kern w:val="0"/>
                <w:szCs w:val="21"/>
                <w:lang w:val="en-US" w:eastAsia="zh-CN"/>
              </w:rPr>
              <w:t>优秀</w:t>
            </w:r>
          </w:p>
        </w:tc>
      </w:tr>
      <w:tr>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减免工作量的原因及时间段（注明因何减免，原因有在管理岗位工作、休产假、挂职、借调、跟班</w:t>
            </w:r>
            <w:r>
              <w:rPr>
                <w:rFonts w:hint="eastAsia" w:ascii="宋体" w:hAnsi="宋体" w:cs="Arial"/>
                <w:color w:val="000000"/>
                <w:kern w:val="0"/>
                <w:szCs w:val="21"/>
                <w:lang w:val="en-US" w:eastAsia="zh-CN"/>
              </w:rPr>
              <w:t>学习</w:t>
            </w:r>
            <w:r>
              <w:rPr>
                <w:rFonts w:hint="eastAsia" w:ascii="宋体" w:hAnsi="宋体" w:cs="Arial"/>
                <w:color w:val="000000"/>
                <w:kern w:val="0"/>
                <w:szCs w:val="21"/>
              </w:rPr>
              <w:t>等原因）</w:t>
            </w:r>
          </w:p>
        </w:tc>
        <w:tc>
          <w:tcPr>
            <w:tcW w:w="7371" w:type="dxa"/>
            <w:gridSpan w:val="2"/>
            <w:tcBorders>
              <w:top w:val="single" w:color="auto" w:sz="4" w:space="0"/>
              <w:left w:val="nil"/>
              <w:bottom w:val="single" w:color="auto" w:sz="4" w:space="0"/>
              <w:right w:val="single" w:color="000000" w:sz="4" w:space="0"/>
            </w:tcBorders>
            <w:vAlign w:val="center"/>
          </w:tcPr>
          <w:p>
            <w:pPr>
              <w:ind w:firstLine="2100" w:firstLineChars="1000"/>
              <w:jc w:val="left"/>
              <w:rPr>
                <w:rFonts w:hint="default" w:cs="Arial" w:asciiTheme="minorEastAsia" w:hAnsiTheme="minorEastAsia" w:eastAsiaTheme="minorEastAsia"/>
                <w:color w:val="000000"/>
                <w:kern w:val="0"/>
                <w:szCs w:val="21"/>
                <w:lang w:val="en-US" w:eastAsia="zh-CN"/>
              </w:rPr>
            </w:pPr>
            <w:r>
              <w:rPr>
                <w:rFonts w:hint="eastAsia" w:cs="Arial" w:asciiTheme="minorEastAsia" w:hAnsiTheme="minorEastAsia"/>
                <w:color w:val="000000"/>
                <w:kern w:val="0"/>
                <w:szCs w:val="21"/>
                <w:lang w:val="en-US" w:eastAsia="zh-CN"/>
              </w:rPr>
              <w:t>在管理岗工作</w:t>
            </w:r>
          </w:p>
        </w:tc>
      </w:tr>
      <w:tr>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     年。</w:t>
            </w:r>
          </w:p>
        </w:tc>
      </w:tr>
      <w:tr>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担任班主任：2018年9月——至今 担任18酒店管理3+4班</w:t>
            </w:r>
          </w:p>
        </w:tc>
      </w:tr>
    </w:tbl>
    <w:p/>
    <w:tbl>
      <w:tblPr>
        <w:tblStyle w:val="6"/>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trPr>
          <w:trHeight w:val="415" w:hRule="atLeast"/>
        </w:trPr>
        <w:tc>
          <w:tcPr>
            <w:tcW w:w="9782" w:type="dxa"/>
            <w:gridSpan w:val="9"/>
            <w:tcBorders>
              <w:top w:val="single" w:color="auto" w:sz="4" w:space="0"/>
              <w:left w:val="single" w:color="auto" w:sz="4" w:space="0"/>
              <w:right w:val="single" w:color="auto" w:sz="4" w:space="0"/>
            </w:tcBorders>
            <w:vAlign w:val="center"/>
          </w:tcPr>
          <w:p>
            <w:pPr>
              <w:spacing w:line="300" w:lineRule="exact"/>
              <w:jc w:val="center"/>
              <w:rPr>
                <w:rFonts w:ascii="仿宋_GB2312" w:eastAsia="仿宋_GB2312"/>
                <w:b/>
                <w:szCs w:val="21"/>
              </w:rPr>
            </w:pPr>
            <w:r>
              <w:rPr>
                <w:rFonts w:hint="eastAsia" w:ascii="仿宋_GB2312" w:eastAsia="仿宋_GB2312"/>
                <w:b/>
                <w:szCs w:val="21"/>
              </w:rPr>
              <w:t>任现职以来的教学业绩情况</w:t>
            </w:r>
          </w:p>
        </w:tc>
      </w:tr>
      <w:tr>
        <w:tblPrEx>
          <w:tblCellMar>
            <w:top w:w="0" w:type="dxa"/>
            <w:left w:w="108" w:type="dxa"/>
            <w:bottom w:w="0" w:type="dxa"/>
            <w:right w:w="108" w:type="dxa"/>
          </w:tblCellMar>
        </w:tblPrEx>
        <w:trPr>
          <w:trHeight w:val="1517" w:hRule="atLeast"/>
        </w:trPr>
        <w:tc>
          <w:tcPr>
            <w:tcW w:w="1560" w:type="dxa"/>
            <w:gridSpan w:val="2"/>
            <w:tcBorders>
              <w:top w:val="single" w:color="auto" w:sz="4" w:space="0"/>
              <w:left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pPr>
              <w:spacing w:line="300" w:lineRule="exact"/>
              <w:jc w:val="left"/>
              <w:rPr>
                <w:rFonts w:ascii="仿宋_GB2312" w:eastAsia="仿宋_GB2312"/>
                <w:szCs w:val="21"/>
              </w:rPr>
            </w:pPr>
            <w:r>
              <w:rPr>
                <w:rFonts w:hint="eastAsia" w:ascii="仿宋_GB2312" w:eastAsia="仿宋_GB2312"/>
                <w:szCs w:val="21"/>
              </w:rPr>
              <w:fldChar w:fldCharType="begin"/>
            </w:r>
            <w:r>
              <w:rPr>
                <w:rFonts w:hint="eastAsia" w:ascii="仿宋_GB2312" w:eastAsia="仿宋_GB2312"/>
                <w:szCs w:val="21"/>
              </w:rPr>
              <w:instrText xml:space="preserve"> = 1 \* GB3 </w:instrText>
            </w:r>
            <w:r>
              <w:rPr>
                <w:rFonts w:hint="eastAsia" w:ascii="仿宋_GB2312" w:eastAsia="仿宋_GB2312"/>
                <w:szCs w:val="21"/>
              </w:rPr>
              <w:fldChar w:fldCharType="separate"/>
            </w:r>
            <w:r>
              <w:rPr>
                <w:rFonts w:hint="eastAsia" w:ascii="仿宋_GB2312" w:eastAsia="仿宋_GB2312"/>
                <w:szCs w:val="21"/>
              </w:rPr>
              <w:t>①</w:t>
            </w:r>
            <w:r>
              <w:rPr>
                <w:rFonts w:hint="eastAsia" w:ascii="仿宋_GB2312" w:eastAsia="仿宋_GB2312"/>
                <w:szCs w:val="21"/>
              </w:rPr>
              <w:fldChar w:fldCharType="end"/>
            </w:r>
            <w:r>
              <w:rPr>
                <w:rFonts w:hint="eastAsia" w:ascii="仿宋_GB2312" w:eastAsia="仿宋_GB2312"/>
                <w:szCs w:val="21"/>
              </w:rPr>
              <w:t>任现职以来，承担课堂教学工作量共计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1182</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197</w:t>
            </w:r>
            <w:r>
              <w:rPr>
                <w:rFonts w:hint="eastAsia" w:ascii="仿宋_GB2312" w:eastAsia="仿宋_GB2312"/>
                <w:szCs w:val="21"/>
                <w:u w:val="single"/>
              </w:rPr>
              <w:t xml:space="preserve"> </w:t>
            </w:r>
            <w:r>
              <w:rPr>
                <w:rFonts w:hint="eastAsia" w:ascii="仿宋_GB2312" w:eastAsia="仿宋_GB2312"/>
                <w:szCs w:val="21"/>
              </w:rPr>
              <w:t>学时，其中本科生课堂教学工作量共计</w:t>
            </w:r>
            <w:r>
              <w:rPr>
                <w:rFonts w:hint="eastAsia" w:ascii="仿宋_GB2312" w:eastAsia="仿宋_GB2312"/>
                <w:szCs w:val="21"/>
                <w:u w:val="single"/>
              </w:rPr>
              <w:t xml:space="preserve">  </w:t>
            </w:r>
            <w:r>
              <w:rPr>
                <w:rFonts w:hint="eastAsia" w:ascii="仿宋_GB2312" w:eastAsia="仿宋_GB2312"/>
                <w:szCs w:val="21"/>
                <w:u w:val="single"/>
                <w:lang w:val="en-US" w:eastAsia="zh-CN"/>
              </w:rPr>
              <w:t>1182</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197</w:t>
            </w:r>
            <w:r>
              <w:rPr>
                <w:rFonts w:hint="eastAsia" w:ascii="仿宋_GB2312" w:eastAsia="仿宋_GB2312"/>
                <w:szCs w:val="21"/>
                <w:u w:val="single"/>
              </w:rPr>
              <w:t xml:space="preserve"> </w:t>
            </w:r>
            <w:r>
              <w:rPr>
                <w:rFonts w:hint="eastAsia" w:ascii="仿宋_GB2312" w:eastAsia="仿宋_GB2312"/>
                <w:szCs w:val="21"/>
              </w:rPr>
              <w:t>学时，其中实践类共计</w:t>
            </w:r>
            <w:r>
              <w:rPr>
                <w:rFonts w:hint="eastAsia" w:ascii="仿宋_GB2312" w:eastAsia="仿宋_GB2312"/>
                <w:szCs w:val="21"/>
                <w:u w:val="single"/>
              </w:rPr>
              <w:t xml:space="preserve"> </w:t>
            </w:r>
            <w:r>
              <w:rPr>
                <w:rFonts w:hint="eastAsia" w:ascii="仿宋_GB2312" w:eastAsia="仿宋_GB2312"/>
                <w:szCs w:val="21"/>
                <w:u w:val="single"/>
                <w:lang w:val="en-US" w:eastAsia="zh-CN"/>
              </w:rPr>
              <w:t>0</w:t>
            </w:r>
            <w:r>
              <w:rPr>
                <w:rFonts w:hint="eastAsia" w:ascii="仿宋_GB2312" w:eastAsia="仿宋_GB2312"/>
                <w:szCs w:val="21"/>
                <w:u w:val="single"/>
              </w:rPr>
              <w:t xml:space="preserve"> </w:t>
            </w:r>
            <w:r>
              <w:rPr>
                <w:rFonts w:hint="eastAsia" w:ascii="仿宋_GB2312" w:eastAsia="仿宋_GB2312"/>
                <w:szCs w:val="21"/>
              </w:rPr>
              <w:t>学时，年均</w:t>
            </w:r>
            <w:r>
              <w:rPr>
                <w:rFonts w:hint="eastAsia" w:ascii="仿宋_GB2312" w:eastAsia="仿宋_GB2312"/>
                <w:szCs w:val="21"/>
                <w:u w:val="single"/>
              </w:rPr>
              <w:t xml:space="preserve"> </w:t>
            </w:r>
            <w:r>
              <w:rPr>
                <w:rFonts w:hint="eastAsia" w:ascii="仿宋_GB2312" w:eastAsia="仿宋_GB2312"/>
                <w:szCs w:val="21"/>
                <w:u w:val="single"/>
                <w:lang w:val="en-US" w:eastAsia="zh-CN"/>
              </w:rPr>
              <w:t>0</w:t>
            </w:r>
            <w:r>
              <w:rPr>
                <w:rFonts w:hint="eastAsia" w:ascii="仿宋_GB2312" w:eastAsia="仿宋_GB2312"/>
                <w:szCs w:val="21"/>
                <w:u w:val="single"/>
              </w:rPr>
              <w:t xml:space="preserve"> </w:t>
            </w:r>
            <w:r>
              <w:rPr>
                <w:rFonts w:hint="eastAsia" w:ascii="仿宋_GB2312" w:eastAsia="仿宋_GB2312"/>
                <w:szCs w:val="21"/>
              </w:rPr>
              <w:t>学时。</w:t>
            </w:r>
          </w:p>
          <w:p>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2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②</w:t>
            </w:r>
            <w:r>
              <w:rPr>
                <w:rFonts w:hint="eastAsia" w:ascii="仿宋_GB2312" w:hAnsi="宋体" w:eastAsia="仿宋_GB2312" w:cs="Arial"/>
                <w:color w:val="000000"/>
                <w:kern w:val="0"/>
                <w:szCs w:val="21"/>
              </w:rPr>
              <w:fldChar w:fldCharType="end"/>
            </w:r>
            <w:r>
              <w:rPr>
                <w:rFonts w:hint="eastAsia" w:ascii="仿宋_GB2312" w:hAnsi="宋体" w:eastAsia="仿宋_GB2312" w:cs="Arial"/>
                <w:color w:val="000000"/>
                <w:kern w:val="0"/>
                <w:szCs w:val="21"/>
              </w:rPr>
              <w:t>任现职以来教学评估达到“合格”以上占</w:t>
            </w:r>
            <w:r>
              <w:rPr>
                <w:rFonts w:hint="eastAsia" w:ascii="仿宋_GB2312" w:hAnsi="宋体" w:eastAsia="仿宋_GB2312" w:cs="Arial"/>
                <w:color w:val="000000"/>
                <w:kern w:val="0"/>
                <w:szCs w:val="21"/>
                <w:u w:val="single"/>
              </w:rPr>
              <w:t xml:space="preserve"> </w:t>
            </w:r>
            <w:r>
              <w:rPr>
                <w:rFonts w:hint="eastAsia" w:ascii="仿宋_GB2312" w:hAnsi="宋体" w:eastAsia="仿宋_GB2312" w:cs="Arial"/>
                <w:color w:val="000000"/>
                <w:kern w:val="0"/>
                <w:szCs w:val="21"/>
                <w:u w:val="single"/>
                <w:lang w:val="en-US" w:eastAsia="zh-CN"/>
              </w:rPr>
              <w:t xml:space="preserve">100 </w:t>
            </w:r>
            <w:r>
              <w:rPr>
                <w:rFonts w:hint="eastAsia" w:ascii="仿宋_GB2312" w:hAnsi="宋体" w:eastAsia="仿宋_GB2312" w:cs="Arial"/>
                <w:color w:val="000000"/>
                <w:kern w:val="0"/>
                <w:szCs w:val="21"/>
                <w:u w:val="single"/>
              </w:rPr>
              <w:t xml:space="preserve">% </w:t>
            </w:r>
            <w:r>
              <w:rPr>
                <w:rFonts w:hint="eastAsia" w:ascii="仿宋_GB2312" w:eastAsia="仿宋_GB2312"/>
                <w:szCs w:val="21"/>
              </w:rPr>
              <w:t>。</w:t>
            </w:r>
          </w:p>
          <w:p>
            <w:pPr>
              <w:spacing w:line="300" w:lineRule="exact"/>
              <w:jc w:val="left"/>
              <w:rPr>
                <w:rFonts w:ascii="仿宋_GB2312" w:hAnsi="宋体" w:eastAsia="仿宋_GB2312" w:cs="Arial"/>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3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③</w:t>
            </w:r>
            <w:r>
              <w:rPr>
                <w:rFonts w:hint="eastAsia" w:ascii="仿宋_GB2312" w:hAnsi="宋体" w:eastAsia="仿宋_GB2312" w:cs="Arial"/>
                <w:color w:val="000000"/>
                <w:kern w:val="0"/>
                <w:szCs w:val="21"/>
              </w:rPr>
              <w:fldChar w:fldCharType="end"/>
            </w:r>
            <w:r>
              <w:rPr>
                <w:rFonts w:hint="eastAsia" w:ascii="仿宋_GB2312" w:eastAsia="仿宋_GB2312"/>
                <w:szCs w:val="21"/>
              </w:rPr>
              <w:t>本次晋升专业技术资格的课程评估成绩为</w:t>
            </w:r>
            <w:r>
              <w:rPr>
                <w:rFonts w:hint="eastAsia" w:ascii="仿宋_GB2312" w:eastAsia="仿宋_GB2312"/>
                <w:szCs w:val="21"/>
                <w:u w:val="single"/>
              </w:rPr>
              <w:t xml:space="preserve">   </w:t>
            </w:r>
            <w:r>
              <w:rPr>
                <w:rFonts w:hint="eastAsia" w:ascii="仿宋_GB2312" w:eastAsia="仿宋_GB2312"/>
                <w:szCs w:val="21"/>
                <w:u w:val="single"/>
                <w:lang w:val="en-US" w:eastAsia="zh-CN"/>
              </w:rPr>
              <w:t>A</w:t>
            </w:r>
            <w:r>
              <w:rPr>
                <w:rFonts w:hint="eastAsia" w:ascii="仿宋_GB2312" w:eastAsia="仿宋_GB2312"/>
                <w:szCs w:val="21"/>
                <w:u w:val="single"/>
              </w:rPr>
              <w:t xml:space="preserve">   </w:t>
            </w:r>
            <w:r>
              <w:rPr>
                <w:rFonts w:hint="eastAsia" w:ascii="仿宋_GB2312" w:eastAsia="仿宋_GB2312"/>
                <w:szCs w:val="21"/>
              </w:rPr>
              <w:t>等级。</w:t>
            </w:r>
          </w:p>
          <w:p>
            <w:pPr>
              <w:spacing w:line="300" w:lineRule="exact"/>
              <w:jc w:val="left"/>
              <w:rPr>
                <w:rFonts w:ascii="仿宋_GB2312" w:hAnsi="宋体" w:eastAsia="仿宋_GB2312" w:cs="Arial"/>
                <w:color w:val="000000"/>
                <w:kern w:val="0"/>
                <w:szCs w:val="21"/>
              </w:rPr>
            </w:pPr>
            <w:r>
              <w:rPr>
                <w:rFonts w:hint="eastAsia" w:ascii="仿宋_GB2312" w:hAnsi="宋体" w:eastAsia="仿宋_GB2312" w:cs="Arial"/>
                <w:color w:val="000000"/>
                <w:kern w:val="0"/>
                <w:szCs w:val="21"/>
              </w:rPr>
              <w:fldChar w:fldCharType="begin"/>
            </w:r>
            <w:r>
              <w:rPr>
                <w:rFonts w:hint="eastAsia" w:ascii="仿宋_GB2312" w:hAnsi="宋体" w:eastAsia="仿宋_GB2312" w:cs="Arial"/>
                <w:color w:val="000000"/>
                <w:kern w:val="0"/>
                <w:szCs w:val="21"/>
              </w:rPr>
              <w:instrText xml:space="preserve"> = 4 \* GB3 </w:instrText>
            </w:r>
            <w:r>
              <w:rPr>
                <w:rFonts w:hint="eastAsia" w:ascii="仿宋_GB2312" w:hAnsi="宋体" w:eastAsia="仿宋_GB2312" w:cs="Arial"/>
                <w:color w:val="000000"/>
                <w:kern w:val="0"/>
                <w:szCs w:val="21"/>
              </w:rPr>
              <w:fldChar w:fldCharType="separate"/>
            </w:r>
            <w:r>
              <w:rPr>
                <w:rFonts w:hint="eastAsia" w:ascii="仿宋_GB2312" w:hAnsi="宋体" w:eastAsia="仿宋_GB2312" w:cs="Arial"/>
                <w:color w:val="000000"/>
                <w:kern w:val="0"/>
                <w:szCs w:val="21"/>
              </w:rPr>
              <w:t>④</w:t>
            </w:r>
            <w:r>
              <w:rPr>
                <w:rFonts w:hint="eastAsia" w:ascii="仿宋_GB2312" w:hAnsi="宋体" w:eastAsia="仿宋_GB2312" w:cs="Arial"/>
                <w:color w:val="000000"/>
                <w:kern w:val="0"/>
                <w:szCs w:val="21"/>
              </w:rPr>
              <w:fldChar w:fldCharType="end"/>
            </w:r>
            <w:r>
              <w:rPr>
                <w:rFonts w:hint="eastAsia" w:ascii="仿宋_GB2312" w:hAnsi="宋体" w:eastAsia="仿宋_GB2312" w:cs="宋体"/>
                <w:kern w:val="0"/>
                <w:szCs w:val="21"/>
              </w:rPr>
              <w:t>担任毕业实习和论文指导工作（</w:t>
            </w:r>
            <w:r>
              <w:rPr>
                <w:rFonts w:hint="eastAsia" w:ascii="仿宋_GB2312" w:hAnsi="宋体" w:eastAsia="仿宋_GB2312" w:cs="宋体"/>
                <w:kern w:val="0"/>
                <w:szCs w:val="21"/>
                <w:lang w:val="en-US" w:eastAsia="zh-CN"/>
              </w:rPr>
              <w:t xml:space="preserve"> 0</w:t>
            </w:r>
            <w:r>
              <w:rPr>
                <w:rFonts w:hint="eastAsia" w:ascii="仿宋_GB2312" w:hAnsi="宋体" w:eastAsia="仿宋_GB2312" w:cs="宋体"/>
                <w:kern w:val="0"/>
                <w:szCs w:val="21"/>
              </w:rPr>
              <w:t xml:space="preserve">  ）届；或担任本科生创新创业活动（ </w:t>
            </w:r>
            <w:r>
              <w:rPr>
                <w:rFonts w:hint="eastAsia" w:ascii="仿宋_GB2312" w:hAnsi="宋体" w:eastAsia="仿宋_GB2312" w:cs="宋体"/>
                <w:kern w:val="0"/>
                <w:szCs w:val="21"/>
                <w:lang w:val="en-US" w:eastAsia="zh-CN"/>
              </w:rPr>
              <w:t>0</w:t>
            </w:r>
            <w:r>
              <w:rPr>
                <w:rFonts w:hint="eastAsia" w:ascii="仿宋_GB2312" w:hAnsi="宋体" w:eastAsia="仿宋_GB2312" w:cs="宋体"/>
                <w:kern w:val="0"/>
                <w:szCs w:val="21"/>
              </w:rPr>
              <w:t xml:space="preserve">）项；或担任本科生专业竞赛指导（ </w:t>
            </w:r>
            <w:r>
              <w:rPr>
                <w:rFonts w:hint="eastAsia" w:ascii="仿宋_GB2312" w:hAnsi="宋体" w:eastAsia="仿宋_GB2312" w:cs="宋体"/>
                <w:kern w:val="0"/>
                <w:szCs w:val="21"/>
                <w:lang w:val="en-US" w:eastAsia="zh-CN"/>
              </w:rPr>
              <w:t>0</w:t>
            </w:r>
            <w:r>
              <w:rPr>
                <w:rFonts w:hint="eastAsia" w:ascii="仿宋_GB2312" w:hAnsi="宋体" w:eastAsia="仿宋_GB2312" w:cs="宋体"/>
                <w:kern w:val="0"/>
                <w:szCs w:val="21"/>
              </w:rPr>
              <w:t xml:space="preserve">）项；或担任本科生开展寒暑假社会实践（ </w:t>
            </w:r>
            <w:r>
              <w:rPr>
                <w:rFonts w:hint="eastAsia" w:ascii="仿宋_GB2312" w:hAnsi="宋体" w:eastAsia="仿宋_GB2312" w:cs="宋体"/>
                <w:kern w:val="0"/>
                <w:szCs w:val="21"/>
                <w:lang w:val="en-US" w:eastAsia="zh-CN"/>
              </w:rPr>
              <w:t>0</w:t>
            </w:r>
            <w:r>
              <w:rPr>
                <w:rFonts w:hint="eastAsia" w:ascii="仿宋_GB2312" w:hAnsi="宋体" w:eastAsia="仿宋_GB2312" w:cs="宋体"/>
                <w:kern w:val="0"/>
                <w:szCs w:val="21"/>
              </w:rPr>
              <w:t xml:space="preserve"> ）项。</w:t>
            </w:r>
          </w:p>
        </w:tc>
      </w:tr>
      <w:tr>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任现职以来课程教学工作量业绩表（本科生）</w:t>
            </w:r>
          </w:p>
        </w:tc>
      </w:tr>
      <w:tr>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2018-2019（一）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羽毛球</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公共体育班级</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186</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186</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186</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2018-2019（一）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szCs w:val="21"/>
                <w:lang w:val="en-US" w:eastAsia="zh-CN"/>
              </w:rPr>
            </w:pPr>
            <w:r>
              <w:rPr>
                <w:rFonts w:hint="eastAsia" w:ascii="仿宋_GB2312" w:eastAsia="仿宋_GB2312"/>
                <w:szCs w:val="21"/>
                <w:lang w:val="en-US" w:eastAsia="zh-CN"/>
              </w:rPr>
              <w:t>体育旅游</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eastAsia="zh-CN"/>
              </w:rPr>
            </w:pPr>
            <w:r>
              <w:rPr>
                <w:rFonts w:hint="eastAsia" w:ascii="仿宋_GB2312" w:eastAsia="仿宋_GB2312"/>
                <w:szCs w:val="21"/>
                <w:lang w:val="en-US" w:eastAsia="zh-CN"/>
              </w:rPr>
              <w:t>公共选修课</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24</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24</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color w:val="000000" w:themeColor="text1"/>
                <w:szCs w:val="21"/>
                <w:lang w:val="en-US" w:eastAsia="zh-CN"/>
                <w14:textFill>
                  <w14:solidFill>
                    <w14:schemeClr w14:val="tx1"/>
                  </w14:solidFill>
                </w14:textFill>
              </w:rPr>
            </w:pPr>
            <w:r>
              <w:rPr>
                <w:rFonts w:hint="eastAsia" w:ascii="仿宋_GB2312" w:eastAsia="仿宋_GB2312"/>
                <w:color w:val="000000" w:themeColor="text1"/>
                <w:szCs w:val="21"/>
                <w:lang w:val="en-US" w:eastAsia="zh-CN"/>
                <w14:textFill>
                  <w14:solidFill>
                    <w14:schemeClr w14:val="tx1"/>
                  </w14:solidFill>
                </w14:textFill>
              </w:rPr>
              <w:t>2018-2019（二）</w:t>
            </w:r>
          </w:p>
        </w:tc>
        <w:tc>
          <w:tcPr>
            <w:tcW w:w="2977"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jc w:val="center"/>
              <w:textAlignment w:val="bottom"/>
              <w:rPr>
                <w:rFonts w:hint="eastAsia" w:ascii="宋体" w:hAnsi="宋体" w:eastAsia="宋体" w:cs="宋体"/>
                <w:i w:val="0"/>
                <w:iCs w:val="0"/>
                <w:color w:val="000000" w:themeColor="text1"/>
                <w:kern w:val="2"/>
                <w:sz w:val="22"/>
                <w:szCs w:val="22"/>
                <w:u w:val="none"/>
                <w:lang w:val="en-US" w:eastAsia="zh-CN" w:bidi="ar-SA"/>
                <w14:textFill>
                  <w14:solidFill>
                    <w14:schemeClr w14:val="tx1"/>
                  </w14:solidFill>
                </w14:textFill>
              </w:rPr>
            </w:pPr>
            <w:r>
              <w:rPr>
                <w:rFonts w:hint="eastAsia" w:ascii="仿宋_GB2312" w:eastAsia="仿宋_GB2312"/>
                <w:color w:val="000000" w:themeColor="text1"/>
                <w:szCs w:val="21"/>
                <w:lang w:val="en-US" w:eastAsia="zh-CN"/>
                <w14:textFill>
                  <w14:solidFill>
                    <w14:schemeClr w14:val="tx1"/>
                  </w14:solidFill>
                </w14:textFill>
              </w:rPr>
              <w:t>羽毛球</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lang w:val="en-US" w:eastAsia="zh-CN"/>
                <w14:textFill>
                  <w14:solidFill>
                    <w14:schemeClr w14:val="tx1"/>
                  </w14:solidFill>
                </w14:textFill>
              </w:rPr>
              <w:t>体育学院班级</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color w:val="000000" w:themeColor="text1"/>
                <w:szCs w:val="21"/>
                <w:lang w:val="en-US" w:eastAsia="zh-CN"/>
                <w14:textFill>
                  <w14:solidFill>
                    <w14:schemeClr w14:val="tx1"/>
                  </w14:solidFill>
                </w14:textFill>
              </w:rPr>
            </w:pPr>
            <w:r>
              <w:rPr>
                <w:rFonts w:hint="eastAsia" w:ascii="仿宋_GB2312" w:eastAsia="仿宋_GB2312"/>
                <w:color w:val="000000" w:themeColor="text1"/>
                <w:szCs w:val="21"/>
                <w:lang w:val="en-US" w:eastAsia="zh-CN"/>
                <w14:textFill>
                  <w14:solidFill>
                    <w14:schemeClr w14:val="tx1"/>
                  </w14:solidFill>
                </w14:textFill>
              </w:rPr>
              <w:t>108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lang w:val="en-US" w:eastAsia="zh-CN"/>
                <w14:textFill>
                  <w14:solidFill>
                    <w14:schemeClr w14:val="tx1"/>
                  </w14:solidFill>
                </w14:textFill>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color w:val="000000" w:themeColor="text1"/>
                <w:szCs w:val="21"/>
                <w:lang w:val="en-US" w:eastAsia="zh-CN"/>
                <w14:textFill>
                  <w14:solidFill>
                    <w14:schemeClr w14:val="tx1"/>
                  </w14:solidFill>
                </w14:textFill>
              </w:rPr>
            </w:pPr>
            <w:r>
              <w:rPr>
                <w:rFonts w:hint="eastAsia" w:ascii="仿宋_GB2312" w:eastAsia="仿宋_GB2312"/>
                <w:color w:val="000000" w:themeColor="text1"/>
                <w:szCs w:val="21"/>
                <w:lang w:val="en-US" w:eastAsia="zh-CN"/>
                <w14:textFill>
                  <w14:solidFill>
                    <w14:schemeClr w14:val="tx1"/>
                  </w14:solidFill>
                </w14:textFill>
              </w:rPr>
              <w:t>108</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color w:val="000000" w:themeColor="text1"/>
                <w:szCs w:val="21"/>
                <w:lang w:val="en-US" w:eastAsia="zh-CN"/>
                <w14:textFill>
                  <w14:solidFill>
                    <w14:schemeClr w14:val="tx1"/>
                  </w14:solidFill>
                </w14:textFill>
              </w:rPr>
            </w:pPr>
            <w:r>
              <w:rPr>
                <w:rFonts w:hint="eastAsia" w:ascii="仿宋_GB2312" w:eastAsia="仿宋_GB2312"/>
                <w:color w:val="000000" w:themeColor="text1"/>
                <w:szCs w:val="21"/>
                <w:lang w:val="en-US" w:eastAsia="zh-CN"/>
                <w14:textFill>
                  <w14:solidFill>
                    <w14:schemeClr w14:val="tx1"/>
                  </w14:solidFill>
                </w14:textFill>
              </w:rPr>
              <w:t>108</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2019-2020（一）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宋体" w:hAnsi="宋体" w:eastAsia="宋体" w:cs="宋体"/>
                <w:i w:val="0"/>
                <w:iCs w:val="0"/>
                <w:color w:val="000000"/>
                <w:kern w:val="0"/>
                <w:sz w:val="22"/>
                <w:szCs w:val="22"/>
                <w:u w:val="none"/>
                <w:lang w:val="en-US" w:eastAsia="zh-CN" w:bidi="ar"/>
              </w:rPr>
              <w:t>羽毛球</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公共体育班级</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108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108</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108</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2019-2020（一）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default" w:ascii="仿宋_GB2312" w:eastAsia="仿宋_GB2312"/>
                <w:szCs w:val="21"/>
                <w:lang w:val="en-US"/>
              </w:rPr>
            </w:pPr>
            <w:r>
              <w:rPr>
                <w:rFonts w:hint="eastAsia" w:ascii="宋体" w:hAnsi="宋体" w:eastAsia="宋体" w:cs="宋体"/>
                <w:i w:val="0"/>
                <w:iCs w:val="0"/>
                <w:color w:val="000000"/>
                <w:kern w:val="0"/>
                <w:sz w:val="22"/>
                <w:szCs w:val="22"/>
                <w:u w:val="none"/>
                <w:lang w:val="en-US" w:eastAsia="zh-CN" w:bidi="ar"/>
              </w:rPr>
              <w:t>军事理论</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hint="default" w:ascii="仿宋_GB2312" w:eastAsia="仿宋_GB2312"/>
                <w:szCs w:val="21"/>
                <w:lang w:val="en-US"/>
              </w:rPr>
            </w:pPr>
            <w:r>
              <w:rPr>
                <w:rFonts w:hint="eastAsia" w:ascii="仿宋_GB2312" w:eastAsia="仿宋_GB2312"/>
                <w:szCs w:val="21"/>
                <w:lang w:val="en-US" w:eastAsia="zh-CN"/>
              </w:rPr>
              <w:t>2018管理类10、11、12班</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24</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24</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2020-2021（一）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eastAsia="仿宋_GB2312"/>
                <w:szCs w:val="21"/>
                <w:lang w:val="en-US" w:eastAsia="zh-CN"/>
              </w:rPr>
            </w:pPr>
            <w:r>
              <w:rPr>
                <w:rFonts w:hint="eastAsia" w:ascii="仿宋_GB2312" w:eastAsia="仿宋_GB2312"/>
                <w:szCs w:val="21"/>
                <w:lang w:val="en-US" w:eastAsia="zh-CN"/>
              </w:rPr>
              <w:t>羽毛球</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公共体育班级</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108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b/>
                <w:bCs/>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108</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108</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仿宋_GB2312" w:eastAsia="仿宋_GB2312"/>
                <w:szCs w:val="21"/>
                <w:lang w:val="en-US"/>
              </w:rPr>
            </w:pPr>
            <w:r>
              <w:rPr>
                <w:rFonts w:hint="eastAsia" w:ascii="仿宋_GB2312" w:eastAsia="仿宋_GB2312"/>
                <w:szCs w:val="21"/>
                <w:lang w:val="en-US" w:eastAsia="zh-CN"/>
              </w:rPr>
              <w:t>2020-2021（一）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羽毛球</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公共体育班级</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108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108</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108</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hint="eastAsia" w:ascii="仿宋_GB2312" w:eastAsia="仿宋_GB2312"/>
                <w:szCs w:val="21"/>
                <w:lang w:val="en-US" w:eastAsia="zh-CN"/>
              </w:rPr>
              <w:t>2021-2022（一）</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r>
              <w:rPr>
                <w:rFonts w:hint="eastAsia" w:ascii="仿宋_GB2312" w:eastAsia="仿宋_GB2312"/>
                <w:szCs w:val="21"/>
              </w:rPr>
              <w:t>羽毛球</w:t>
            </w: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r>
              <w:rPr>
                <w:rFonts w:hint="eastAsia" w:ascii="仿宋_GB2312" w:eastAsia="仿宋_GB2312"/>
                <w:szCs w:val="21"/>
                <w:lang w:val="en-US" w:eastAsia="zh-CN"/>
              </w:rPr>
              <w:t>公共体育班级</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84</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lang w:val="en-US" w:eastAsia="zh-CN"/>
              </w:rPr>
              <w:t>A</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84</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84</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648</w:t>
            </w: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648</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仿宋_GB2312" w:eastAsia="仿宋_GB2312"/>
                <w:szCs w:val="21"/>
                <w:lang w:val="en-US" w:eastAsia="zh-CN"/>
              </w:rPr>
            </w:pPr>
            <w:r>
              <w:rPr>
                <w:rFonts w:hint="eastAsia" w:ascii="仿宋_GB2312" w:eastAsia="仿宋_GB2312"/>
                <w:szCs w:val="21"/>
                <w:lang w:val="en-US" w:eastAsia="zh-CN"/>
              </w:rPr>
              <w:t>648</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任现职以来课程教学工作量业绩表（研究生）</w:t>
            </w:r>
          </w:p>
        </w:tc>
      </w:tr>
      <w:tr>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977" w:type="dxa"/>
            <w:gridSpan w:val="2"/>
            <w:tcBorders>
              <w:top w:val="single" w:color="auto" w:sz="4" w:space="0"/>
              <w:left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课堂教学时数</w:t>
            </w:r>
          </w:p>
        </w:tc>
        <w:tc>
          <w:tcPr>
            <w:tcW w:w="766" w:type="dxa"/>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任现职以来实践类教学工作量业绩表</w:t>
            </w: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eastAsia="仿宋_GB2312"/>
                <w:szCs w:val="21"/>
              </w:rPr>
              <w:t>课程名称</w:t>
            </w:r>
          </w:p>
        </w:tc>
        <w:tc>
          <w:tcPr>
            <w:tcW w:w="1559" w:type="dxa"/>
            <w:tcBorders>
              <w:top w:val="single" w:color="auto" w:sz="4" w:space="0"/>
              <w:left w:val="nil"/>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Arial"/>
                <w:color w:val="000000"/>
                <w:kern w:val="0"/>
                <w:szCs w:val="21"/>
              </w:rPr>
            </w:pPr>
            <w:r>
              <w:rPr>
                <w:rFonts w:hint="eastAsia" w:ascii="仿宋_GB2312" w:hAnsi="宋体" w:eastAsia="仿宋_GB2312" w:cs="Arial"/>
                <w:color w:val="000000"/>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备注</w:t>
            </w: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1"/>
              </w:rPr>
            </w:pPr>
            <w:r>
              <w:rPr>
                <w:rFonts w:ascii="仿宋_GB2312" w:eastAsia="仿宋_GB2312"/>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eastAsia="仿宋_GB2312"/>
                <w:szCs w:val="21"/>
              </w:rPr>
            </w:pPr>
          </w:p>
        </w:tc>
        <w:tc>
          <w:tcPr>
            <w:tcW w:w="1559" w:type="dxa"/>
            <w:tcBorders>
              <w:top w:val="single" w:color="auto" w:sz="4" w:space="0"/>
              <w:left w:val="nil"/>
              <w:bottom w:val="single" w:color="auto" w:sz="4" w:space="0"/>
              <w:right w:val="single" w:color="auto" w:sz="4" w:space="0"/>
            </w:tcBorders>
            <w:vAlign w:val="center"/>
          </w:tcPr>
          <w:p>
            <w:pPr>
              <w:spacing w:line="240" w:lineRule="exact"/>
              <w:jc w:val="left"/>
              <w:rPr>
                <w:rFonts w:ascii="仿宋_GB2312" w:eastAsia="仿宋_GB2312"/>
                <w:szCs w:val="21"/>
              </w:rPr>
            </w:pPr>
          </w:p>
        </w:tc>
        <w:tc>
          <w:tcPr>
            <w:tcW w:w="765"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766"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7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eastAsia="仿宋_GB2312"/>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p>
        </w:tc>
      </w:tr>
      <w:tr>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pPr>
              <w:spacing w:line="240" w:lineRule="exact"/>
              <w:jc w:val="center"/>
              <w:rPr>
                <w:rFonts w:ascii="仿宋_GB2312" w:eastAsia="仿宋_GB2312"/>
                <w:szCs w:val="21"/>
              </w:rPr>
            </w:pPr>
            <w:r>
              <w:rPr>
                <w:rFonts w:hint="eastAsia" w:ascii="仿宋_GB2312" w:eastAsia="仿宋_GB2312"/>
                <w:szCs w:val="21"/>
              </w:rPr>
              <w:t>指导学生实习、论文、实践情况</w:t>
            </w:r>
          </w:p>
        </w:tc>
      </w:tr>
      <w:tr>
        <w:tblPrEx>
          <w:tblCellMar>
            <w:top w:w="0" w:type="dxa"/>
            <w:left w:w="108" w:type="dxa"/>
            <w:bottom w:w="0" w:type="dxa"/>
            <w:right w:w="108" w:type="dxa"/>
          </w:tblCellMar>
        </w:tblPrEx>
        <w:trPr>
          <w:trHeight w:val="14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pPr>
              <w:spacing w:line="240" w:lineRule="exact"/>
              <w:rPr>
                <w:rFonts w:ascii="仿宋_GB2312" w:eastAsia="仿宋_GB2312"/>
                <w:szCs w:val="21"/>
              </w:rPr>
            </w:pPr>
          </w:p>
          <w:p>
            <w:pPr>
              <w:spacing w:line="240" w:lineRule="exact"/>
              <w:rPr>
                <w:rFonts w:ascii="仿宋_GB2312" w:eastAsia="仿宋_GB2312"/>
                <w:szCs w:val="21"/>
              </w:rPr>
            </w:pPr>
          </w:p>
          <w:p>
            <w:pPr>
              <w:spacing w:line="240" w:lineRule="exact"/>
              <w:rPr>
                <w:rFonts w:ascii="仿宋_GB2312" w:eastAsia="仿宋_GB2312"/>
                <w:szCs w:val="21"/>
              </w:rPr>
            </w:pPr>
          </w:p>
        </w:tc>
      </w:tr>
    </w:tbl>
    <w:p>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高校教师职务任职资格评审教育教学能力评价计分汇总表2-1</w:t>
            </w:r>
          </w:p>
        </w:tc>
      </w:tr>
      <w:tr>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教学成果</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一流课程</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教学名师</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课堂教学</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教学研究</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教学作品</w:t>
            </w: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r>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1351"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pPr>
              <w:widowControl/>
              <w:spacing w:line="360" w:lineRule="exact"/>
              <w:jc w:val="center"/>
              <w:rPr>
                <w:rFonts w:ascii="仿宋_GB2312" w:hAnsi="宋体" w:eastAsia="仿宋_GB2312" w:cs="宋体"/>
                <w:kern w:val="0"/>
                <w:szCs w:val="21"/>
              </w:rPr>
            </w:pPr>
            <w:r>
              <w:rPr>
                <w:rFonts w:hint="eastAsia" w:ascii="仿宋_GB2312" w:hAnsi="宋体" w:eastAsia="仿宋_GB2312" w:cs="宋体"/>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pPr>
              <w:widowControl/>
              <w:spacing w:line="36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kern w:val="0"/>
                <w:szCs w:val="21"/>
              </w:rPr>
            </w:pPr>
          </w:p>
        </w:tc>
      </w:tr>
    </w:tbl>
    <w:p/>
    <w:p>
      <w:pPr>
        <w:rPr>
          <w:rFonts w:ascii="宋体" w:hAnsi="宋体" w:eastAsia="宋体" w:cs="宋体"/>
          <w:kern w:val="0"/>
          <w:sz w:val="24"/>
          <w:szCs w:val="24"/>
        </w:rPr>
      </w:pPr>
    </w:p>
    <w:p>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高校教师职务任职资格评审教育教学能力评价计分汇总表2-2</w:t>
            </w:r>
          </w:p>
        </w:tc>
      </w:tr>
      <w:tr>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不分等级</w:t>
            </w:r>
            <w:r>
              <w:rPr>
                <w:rFonts w:hint="eastAsia" w:ascii="仿宋_GB2312" w:hAnsi="宋体" w:eastAsia="仿宋_GB2312" w:cs="宋体"/>
                <w:b/>
                <w:bCs/>
                <w:kern w:val="0"/>
                <w:szCs w:val="21"/>
              </w:rPr>
              <w:br w:type="textWrapping"/>
            </w:r>
            <w:r>
              <w:rPr>
                <w:rFonts w:hint="eastAsia" w:ascii="仿宋_GB2312" w:hAnsi="宋体" w:eastAsia="仿宋_GB2312" w:cs="宋体"/>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pPr>
              <w:widowControl/>
              <w:spacing w:line="36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60" w:lineRule="exact"/>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省级指导奖</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pPr>
              <w:widowControl/>
              <w:spacing w:line="320" w:lineRule="exact"/>
              <w:jc w:val="left"/>
              <w:rPr>
                <w:rFonts w:ascii="仿宋_GB2312" w:hAnsi="宋体" w:eastAsia="仿宋_GB2312" w:cs="宋体"/>
                <w:color w:val="0000FF"/>
                <w:kern w:val="0"/>
                <w:sz w:val="24"/>
                <w:szCs w:val="24"/>
              </w:rPr>
            </w:pPr>
            <w:r>
              <w:rPr>
                <w:rFonts w:hint="eastAsia" w:ascii="仿宋_GB2312" w:hAnsi="宋体" w:eastAsia="仿宋_GB2312" w:cs="宋体"/>
                <w:color w:val="0000FF"/>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color w:val="7030A0"/>
                <w:kern w:val="0"/>
                <w:sz w:val="24"/>
                <w:szCs w:val="24"/>
              </w:rPr>
            </w:pPr>
            <w:r>
              <w:rPr>
                <w:rFonts w:hint="eastAsia" w:ascii="仿宋_GB2312" w:hAnsi="宋体" w:eastAsia="仿宋_GB2312" w:cs="宋体"/>
                <w:color w:val="7030A0"/>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p>
        </w:tc>
      </w:tr>
      <w:tr>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spacing w:line="32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pPr>
              <w:widowControl/>
              <w:spacing w:line="32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w:t>
            </w:r>
          </w:p>
        </w:tc>
      </w:tr>
    </w:tbl>
    <w:p>
      <w:pPr>
        <w:spacing w:line="3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pPr>
        <w:spacing w:line="360" w:lineRule="exact"/>
        <w:ind w:firstLine="840" w:firstLineChars="350"/>
        <w:rPr>
          <w:rFonts w:ascii="宋体" w:hAnsi="宋体" w:eastAsia="宋体" w:cs="宋体"/>
          <w:kern w:val="0"/>
          <w:sz w:val="24"/>
          <w:szCs w:val="24"/>
        </w:rPr>
      </w:pPr>
      <w:r>
        <w:rPr>
          <w:rFonts w:hint="eastAsia" w:ascii="宋体" w:hAnsi="宋体" w:eastAsia="宋体" w:cs="宋体"/>
          <w:kern w:val="0"/>
          <w:sz w:val="24"/>
          <w:szCs w:val="24"/>
        </w:rPr>
        <w:t>2.当【课堂教学+教学研究+教学成果三项分值】超过【初始教学总分】的50%时，需将此三项的小计分值按【初始教学总分】的50%计入个人【最后教学总分】（只折算一次）。</w:t>
      </w:r>
    </w:p>
    <w:p>
      <w:pPr>
        <w:spacing w:line="360" w:lineRule="exact"/>
        <w:rPr>
          <w:rFonts w:ascii="宋体" w:hAnsi="宋体" w:eastAsia="宋体" w:cs="宋体"/>
          <w:kern w:val="0"/>
          <w:sz w:val="24"/>
          <w:szCs w:val="24"/>
        </w:rPr>
      </w:pPr>
    </w:p>
    <w:p>
      <w:pPr>
        <w:spacing w:line="360" w:lineRule="exact"/>
      </w:pPr>
      <w:r>
        <w:rPr>
          <w:rFonts w:hint="eastAsia" w:ascii="宋体" w:hAnsi="宋体" w:eastAsia="宋体" w:cs="宋体"/>
          <w:kern w:val="0"/>
          <w:sz w:val="24"/>
          <w:szCs w:val="24"/>
        </w:rPr>
        <w:t>二级单位审核者签名：                     职能部门审核者签名：</w:t>
      </w:r>
    </w:p>
    <w:p/>
    <w:p>
      <w:pPr>
        <w:widowControl/>
        <w:jc w:val="left"/>
      </w:pPr>
      <w:r>
        <w:br w:type="page"/>
      </w:r>
    </w:p>
    <w:p>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pPr>
              <w:rPr>
                <w:rFonts w:cs="宋体" w:asciiTheme="minorEastAsia" w:hAnsiTheme="minorEastAsia"/>
                <w:kern w:val="0"/>
                <w:szCs w:val="21"/>
              </w:rPr>
            </w:pPr>
          </w:p>
          <w:p>
            <w:pPr>
              <w:rPr>
                <w:rFonts w:cs="宋体" w:asciiTheme="minorEastAsia" w:hAnsiTheme="minorEastAsia"/>
                <w:kern w:val="0"/>
                <w:szCs w:val="21"/>
              </w:rPr>
            </w:pPr>
          </w:p>
        </w:tc>
        <w:tc>
          <w:tcPr>
            <w:tcW w:w="3119" w:type="dxa"/>
          </w:tcPr>
          <w:p>
            <w:pPr>
              <w:rPr>
                <w:rFonts w:cs="宋体" w:asciiTheme="minorEastAsia" w:hAnsiTheme="minorEastAsia"/>
                <w:kern w:val="0"/>
                <w:szCs w:val="21"/>
              </w:rPr>
            </w:pPr>
          </w:p>
        </w:tc>
        <w:tc>
          <w:tcPr>
            <w:tcW w:w="708" w:type="dxa"/>
          </w:tcPr>
          <w:p>
            <w:pPr>
              <w:rPr>
                <w:rFonts w:cs="宋体" w:asciiTheme="minorEastAsia" w:hAnsiTheme="minorEastAsia"/>
                <w:kern w:val="0"/>
                <w:szCs w:val="21"/>
              </w:rPr>
            </w:pPr>
          </w:p>
        </w:tc>
        <w:tc>
          <w:tcPr>
            <w:tcW w:w="709" w:type="dxa"/>
          </w:tcPr>
          <w:p>
            <w:pPr>
              <w:rPr>
                <w:rFonts w:cs="宋体" w:asciiTheme="minorEastAsia" w:hAnsiTheme="minorEastAsia"/>
                <w:kern w:val="0"/>
                <w:szCs w:val="21"/>
              </w:rPr>
            </w:pPr>
          </w:p>
        </w:tc>
        <w:tc>
          <w:tcPr>
            <w:tcW w:w="1418" w:type="dxa"/>
          </w:tcPr>
          <w:p>
            <w:pPr>
              <w:rPr>
                <w:rFonts w:cs="宋体" w:asciiTheme="minorEastAsia" w:hAnsiTheme="minorEastAsia"/>
                <w:kern w:val="0"/>
                <w:szCs w:val="21"/>
              </w:rPr>
            </w:pPr>
          </w:p>
        </w:tc>
        <w:tc>
          <w:tcPr>
            <w:tcW w:w="1417"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111" w:type="dxa"/>
            <w:vAlign w:val="center"/>
          </w:tcPr>
          <w:p>
            <w:pPr>
              <w:jc w:val="center"/>
              <w:rPr>
                <w:rFonts w:cs="宋体" w:asciiTheme="minorEastAsia" w:hAnsiTheme="minorEastAsia"/>
                <w:kern w:val="0"/>
                <w:szCs w:val="21"/>
              </w:rPr>
            </w:pPr>
          </w:p>
        </w:tc>
        <w:tc>
          <w:tcPr>
            <w:tcW w:w="70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4253" w:type="dxa"/>
            <w:vAlign w:val="center"/>
          </w:tcPr>
          <w:p>
            <w:pPr>
              <w:jc w:val="center"/>
              <w:rPr>
                <w:rFonts w:cs="宋体" w:asciiTheme="minorEastAsia" w:hAnsiTheme="minorEastAsia"/>
                <w:kern w:val="0"/>
                <w:szCs w:val="21"/>
              </w:rPr>
            </w:pPr>
          </w:p>
        </w:tc>
        <w:tc>
          <w:tcPr>
            <w:tcW w:w="850" w:type="dxa"/>
            <w:vAlign w:val="center"/>
          </w:tcPr>
          <w:p>
            <w:pPr>
              <w:jc w:val="center"/>
              <w:rPr>
                <w:rFonts w:cs="宋体" w:asciiTheme="minorEastAsia" w:hAnsiTheme="minorEastAsia"/>
                <w:kern w:val="0"/>
                <w:szCs w:val="21"/>
              </w:rPr>
            </w:pPr>
          </w:p>
        </w:tc>
        <w:tc>
          <w:tcPr>
            <w:tcW w:w="2410"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1559"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19" w:type="dxa"/>
            <w:vAlign w:val="center"/>
          </w:tcPr>
          <w:p>
            <w:pPr>
              <w:jc w:val="center"/>
              <w:rPr>
                <w:rFonts w:cs="宋体" w:asciiTheme="minorEastAsia" w:hAnsiTheme="minorEastAsia"/>
                <w:kern w:val="0"/>
                <w:szCs w:val="21"/>
              </w:rPr>
            </w:pPr>
          </w:p>
        </w:tc>
        <w:tc>
          <w:tcPr>
            <w:tcW w:w="708" w:type="dxa"/>
            <w:vAlign w:val="center"/>
          </w:tcPr>
          <w:p>
            <w:pPr>
              <w:jc w:val="center"/>
              <w:rPr>
                <w:rFonts w:cs="宋体" w:asciiTheme="minorEastAsia" w:hAnsiTheme="minorEastAsia"/>
                <w:kern w:val="0"/>
                <w:szCs w:val="21"/>
              </w:rPr>
            </w:pPr>
          </w:p>
        </w:tc>
        <w:tc>
          <w:tcPr>
            <w:tcW w:w="851" w:type="dxa"/>
            <w:vAlign w:val="center"/>
          </w:tcPr>
          <w:p>
            <w:pPr>
              <w:jc w:val="center"/>
              <w:rPr>
                <w:rFonts w:cs="宋体" w:asciiTheme="minorEastAsia" w:hAnsiTheme="minorEastAsia"/>
                <w:kern w:val="0"/>
                <w:szCs w:val="21"/>
              </w:rPr>
            </w:pPr>
          </w:p>
        </w:tc>
        <w:tc>
          <w:tcPr>
            <w:tcW w:w="1417" w:type="dxa"/>
            <w:vAlign w:val="center"/>
          </w:tcPr>
          <w:p>
            <w:pPr>
              <w:jc w:val="center"/>
              <w:rPr>
                <w:rFonts w:cs="宋体" w:asciiTheme="minorEastAsia" w:hAnsiTheme="minorEastAsia"/>
                <w:kern w:val="0"/>
                <w:szCs w:val="21"/>
              </w:rPr>
            </w:pPr>
          </w:p>
        </w:tc>
        <w:tc>
          <w:tcPr>
            <w:tcW w:w="1418" w:type="dxa"/>
            <w:tcBorders>
              <w:right w:val="single" w:color="auto" w:sz="4" w:space="0"/>
            </w:tcBorders>
            <w:vAlign w:val="center"/>
          </w:tcPr>
          <w:p>
            <w:pPr>
              <w:jc w:val="center"/>
              <w:rPr>
                <w:rFonts w:cs="宋体" w:asciiTheme="minorEastAsia" w:hAnsiTheme="minorEastAsia"/>
                <w:kern w:val="0"/>
                <w:szCs w:val="21"/>
              </w:rPr>
            </w:pPr>
          </w:p>
        </w:tc>
        <w:tc>
          <w:tcPr>
            <w:tcW w:w="992"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widowControl/>
        <w:jc w:val="left"/>
        <w:rPr>
          <w:rFonts w:cs="宋体" w:asciiTheme="minorEastAsia" w:hAnsiTheme="minorEastAsia"/>
          <w:kern w:val="0"/>
          <w:szCs w:val="21"/>
        </w:rPr>
      </w:pPr>
      <w:r>
        <w:rPr>
          <w:rFonts w:cs="宋体" w:asciiTheme="minorEastAsia" w:hAnsiTheme="minorEastAsia"/>
          <w:kern w:val="0"/>
          <w:szCs w:val="21"/>
        </w:rPr>
        <w:br w:type="page"/>
      </w:r>
    </w:p>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078" w:type="dxa"/>
            <w:vAlign w:val="center"/>
          </w:tcPr>
          <w:p>
            <w:pPr>
              <w:jc w:val="center"/>
              <w:rPr>
                <w:rFonts w:cs="宋体" w:asciiTheme="minorEastAsia" w:hAnsiTheme="minorEastAsia"/>
                <w:kern w:val="0"/>
                <w:szCs w:val="21"/>
              </w:rPr>
            </w:pPr>
          </w:p>
        </w:tc>
        <w:tc>
          <w:tcPr>
            <w:tcW w:w="704" w:type="dxa"/>
            <w:vAlign w:val="center"/>
          </w:tcPr>
          <w:p>
            <w:pPr>
              <w:jc w:val="center"/>
              <w:rPr>
                <w:rFonts w:cs="宋体" w:asciiTheme="minorEastAsia" w:hAnsiTheme="minorEastAsia"/>
                <w:kern w:val="0"/>
                <w:szCs w:val="21"/>
              </w:rPr>
            </w:pPr>
          </w:p>
        </w:tc>
        <w:tc>
          <w:tcPr>
            <w:tcW w:w="845" w:type="dxa"/>
            <w:vAlign w:val="center"/>
          </w:tcPr>
          <w:p>
            <w:pPr>
              <w:jc w:val="center"/>
              <w:rPr>
                <w:rFonts w:cs="宋体" w:asciiTheme="minorEastAsia" w:hAnsiTheme="minorEastAsia"/>
                <w:kern w:val="0"/>
                <w:szCs w:val="21"/>
              </w:rPr>
            </w:pPr>
          </w:p>
        </w:tc>
        <w:tc>
          <w:tcPr>
            <w:tcW w:w="1759"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850"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pPr>
              <w:rPr>
                <w:rFonts w:cs="宋体" w:asciiTheme="minorEastAsia" w:hAnsiTheme="minorEastAsia"/>
                <w:kern w:val="0"/>
                <w:szCs w:val="21"/>
              </w:rPr>
            </w:pPr>
          </w:p>
          <w:p>
            <w:pPr>
              <w:rPr>
                <w:rFonts w:cs="宋体" w:asciiTheme="minorEastAsia" w:hAnsiTheme="minorEastAsia"/>
                <w:kern w:val="0"/>
                <w:szCs w:val="21"/>
              </w:rPr>
            </w:pPr>
          </w:p>
        </w:tc>
        <w:tc>
          <w:tcPr>
            <w:tcW w:w="3091" w:type="dxa"/>
          </w:tcPr>
          <w:p>
            <w:pPr>
              <w:rPr>
                <w:rFonts w:cs="宋体" w:asciiTheme="minorEastAsia" w:hAnsiTheme="minorEastAsia"/>
                <w:kern w:val="0"/>
                <w:szCs w:val="21"/>
              </w:rPr>
            </w:pPr>
          </w:p>
        </w:tc>
        <w:tc>
          <w:tcPr>
            <w:tcW w:w="705" w:type="dxa"/>
          </w:tcPr>
          <w:p>
            <w:pPr>
              <w:rPr>
                <w:rFonts w:cs="宋体" w:asciiTheme="minorEastAsia" w:hAnsiTheme="minorEastAsia"/>
                <w:kern w:val="0"/>
                <w:szCs w:val="21"/>
              </w:rPr>
            </w:pPr>
          </w:p>
        </w:tc>
        <w:tc>
          <w:tcPr>
            <w:tcW w:w="1737" w:type="dxa"/>
          </w:tcPr>
          <w:p>
            <w:pPr>
              <w:rPr>
                <w:rFonts w:cs="宋体" w:asciiTheme="minorEastAsia" w:hAnsiTheme="minorEastAsia"/>
                <w:kern w:val="0"/>
                <w:szCs w:val="21"/>
              </w:rPr>
            </w:pPr>
          </w:p>
        </w:tc>
        <w:tc>
          <w:tcPr>
            <w:tcW w:w="1843" w:type="dxa"/>
            <w:tcBorders>
              <w:right w:val="single" w:color="auto" w:sz="4" w:space="0"/>
            </w:tcBorders>
          </w:tcPr>
          <w:p>
            <w:pPr>
              <w:rPr>
                <w:rFonts w:cs="宋体" w:asciiTheme="minorEastAsia" w:hAnsiTheme="minorEastAsia"/>
                <w:kern w:val="0"/>
                <w:szCs w:val="21"/>
              </w:rPr>
            </w:pPr>
          </w:p>
        </w:tc>
        <w:tc>
          <w:tcPr>
            <w:tcW w:w="1134" w:type="dxa"/>
            <w:tcBorders>
              <w:right w:val="single" w:color="auto" w:sz="4" w:space="0"/>
            </w:tcBorders>
          </w:tcPr>
          <w:p>
            <w:pPr>
              <w:rPr>
                <w:rFonts w:cs="宋体" w:asciiTheme="minorEastAsia" w:hAnsiTheme="minorEastAsia"/>
                <w:kern w:val="0"/>
                <w:szCs w:val="21"/>
              </w:rPr>
            </w:pPr>
          </w:p>
        </w:tc>
        <w:tc>
          <w:tcPr>
            <w:tcW w:w="532" w:type="dxa"/>
            <w:tcBorders>
              <w:left w:val="single" w:color="auto" w:sz="4" w:space="0"/>
            </w:tcBorders>
          </w:tcPr>
          <w:p>
            <w:pPr>
              <w:rPr>
                <w:rFonts w:cs="宋体" w:asciiTheme="minorEastAsia" w:hAnsiTheme="minorEastAsia"/>
                <w:kern w:val="0"/>
                <w:szCs w:val="21"/>
              </w:rPr>
            </w:pPr>
          </w:p>
        </w:tc>
      </w:tr>
    </w:tbl>
    <w:p>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颁奖机构</w:t>
            </w:r>
          </w:p>
          <w:p>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获奖</w:t>
            </w:r>
          </w:p>
          <w:p>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pPr>
              <w:jc w:val="center"/>
              <w:rPr>
                <w:rFonts w:cs="宋体" w:asciiTheme="minorEastAsia" w:hAnsiTheme="minorEastAsia"/>
                <w:kern w:val="0"/>
                <w:szCs w:val="21"/>
              </w:rPr>
            </w:pPr>
            <w:r>
              <w:rPr>
                <w:rFonts w:hint="eastAsia" w:cs="宋体" w:asciiTheme="minorEastAsia" w:hAnsiTheme="minorEastAsia"/>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pPr>
              <w:jc w:val="center"/>
              <w:rPr>
                <w:rFonts w:cs="宋体" w:asciiTheme="minorEastAsia" w:hAnsiTheme="minorEastAsia"/>
                <w:kern w:val="0"/>
                <w:szCs w:val="21"/>
              </w:rPr>
            </w:pPr>
          </w:p>
          <w:p>
            <w:pPr>
              <w:jc w:val="center"/>
              <w:rPr>
                <w:rFonts w:cs="宋体" w:asciiTheme="minorEastAsia" w:hAnsiTheme="minorEastAsia"/>
                <w:kern w:val="0"/>
                <w:szCs w:val="21"/>
              </w:rPr>
            </w:pPr>
          </w:p>
        </w:tc>
        <w:tc>
          <w:tcPr>
            <w:tcW w:w="3104" w:type="dxa"/>
            <w:vAlign w:val="center"/>
          </w:tcPr>
          <w:p>
            <w:pPr>
              <w:jc w:val="center"/>
              <w:rPr>
                <w:rFonts w:cs="宋体" w:asciiTheme="minorEastAsia" w:hAnsiTheme="minorEastAsia"/>
                <w:kern w:val="0"/>
                <w:szCs w:val="21"/>
              </w:rPr>
            </w:pPr>
          </w:p>
        </w:tc>
        <w:tc>
          <w:tcPr>
            <w:tcW w:w="866" w:type="dxa"/>
            <w:vAlign w:val="center"/>
          </w:tcPr>
          <w:p>
            <w:pPr>
              <w:jc w:val="center"/>
              <w:rPr>
                <w:rFonts w:cs="宋体" w:asciiTheme="minorEastAsia" w:hAnsiTheme="minorEastAsia"/>
                <w:kern w:val="0"/>
                <w:szCs w:val="21"/>
              </w:rPr>
            </w:pPr>
          </w:p>
        </w:tc>
        <w:tc>
          <w:tcPr>
            <w:tcW w:w="689" w:type="dxa"/>
            <w:vAlign w:val="center"/>
          </w:tcPr>
          <w:p>
            <w:pPr>
              <w:jc w:val="center"/>
              <w:rPr>
                <w:rFonts w:cs="宋体" w:asciiTheme="minorEastAsia" w:hAnsiTheme="minorEastAsia"/>
                <w:kern w:val="0"/>
                <w:szCs w:val="21"/>
              </w:rPr>
            </w:pPr>
          </w:p>
        </w:tc>
        <w:tc>
          <w:tcPr>
            <w:tcW w:w="1721" w:type="dxa"/>
            <w:vAlign w:val="center"/>
          </w:tcPr>
          <w:p>
            <w:pPr>
              <w:jc w:val="center"/>
              <w:rPr>
                <w:rFonts w:cs="宋体" w:asciiTheme="minorEastAsia" w:hAnsiTheme="minorEastAsia"/>
                <w:kern w:val="0"/>
                <w:szCs w:val="21"/>
              </w:rPr>
            </w:pPr>
          </w:p>
        </w:tc>
        <w:tc>
          <w:tcPr>
            <w:tcW w:w="1276" w:type="dxa"/>
            <w:tcBorders>
              <w:right w:val="single" w:color="auto" w:sz="4" w:space="0"/>
            </w:tcBorders>
            <w:vAlign w:val="center"/>
          </w:tcPr>
          <w:p>
            <w:pPr>
              <w:jc w:val="center"/>
              <w:rPr>
                <w:rFonts w:cs="宋体" w:asciiTheme="minorEastAsia" w:hAnsiTheme="minorEastAsia"/>
                <w:kern w:val="0"/>
                <w:szCs w:val="21"/>
              </w:rPr>
            </w:pPr>
          </w:p>
        </w:tc>
        <w:tc>
          <w:tcPr>
            <w:tcW w:w="850" w:type="dxa"/>
            <w:tcBorders>
              <w:right w:val="single" w:color="auto" w:sz="4" w:space="0"/>
            </w:tcBorders>
            <w:vAlign w:val="center"/>
          </w:tcPr>
          <w:p>
            <w:pPr>
              <w:jc w:val="center"/>
              <w:rPr>
                <w:rFonts w:cs="宋体" w:asciiTheme="minorEastAsia" w:hAnsiTheme="minorEastAsia"/>
                <w:kern w:val="0"/>
                <w:szCs w:val="21"/>
              </w:rPr>
            </w:pPr>
          </w:p>
        </w:tc>
        <w:tc>
          <w:tcPr>
            <w:tcW w:w="532" w:type="dxa"/>
            <w:tcBorders>
              <w:left w:val="single" w:color="auto" w:sz="4" w:space="0"/>
            </w:tcBorders>
            <w:vAlign w:val="center"/>
          </w:tcPr>
          <w:p>
            <w:pPr>
              <w:jc w:val="center"/>
              <w:rPr>
                <w:rFonts w:cs="宋体" w:asciiTheme="minorEastAsia" w:hAnsiTheme="minorEastAsia"/>
                <w:kern w:val="0"/>
                <w:szCs w:val="21"/>
              </w:rPr>
            </w:pPr>
          </w:p>
        </w:tc>
      </w:tr>
    </w:tbl>
    <w:p>
      <w:pPr>
        <w:rPr>
          <w:rFonts w:cs="宋体" w:asciiTheme="minorEastAsia" w:hAnsiTheme="minorEastAsia"/>
          <w:kern w:val="0"/>
          <w:szCs w:val="21"/>
        </w:rPr>
      </w:pPr>
    </w:p>
    <w:p>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任现职以来科研创新能力评价计分汇总表2-1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kern w:val="0"/>
                <w:szCs w:val="21"/>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80</w:t>
            </w: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4</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rPr>
              <w:t>80</w:t>
            </w: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color w:val="000000"/>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pPr>
              <w:widowControl/>
              <w:spacing w:line="30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
    <w:tbl>
      <w:tblPr>
        <w:tblStyle w:val="6"/>
        <w:tblW w:w="9654" w:type="dxa"/>
        <w:tblInd w:w="93" w:type="dxa"/>
        <w:tblLayout w:type="autofit"/>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任现职以来科研创新能力评价计分汇总表2-2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（社会科学类）</w:t>
            </w:r>
          </w:p>
        </w:tc>
      </w:tr>
      <w:tr>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pPr>
              <w:widowControl/>
              <w:spacing w:line="28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hint="eastAsia"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任现职以来科研创新能力评价计分汇总表2-1</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B级（国家级项目）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bl>
    <w:p/>
    <w:p>
      <w:pPr>
        <w:widowControl/>
        <w:jc w:val="left"/>
      </w:pPr>
      <w:r>
        <w:br w:type="page"/>
      </w:r>
    </w:p>
    <w:p/>
    <w:tbl>
      <w:tblPr>
        <w:tblStyle w:val="6"/>
        <w:tblW w:w="9654" w:type="dxa"/>
        <w:tblInd w:w="93" w:type="dxa"/>
        <w:tblLayout w:type="autofit"/>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tblPrEx>
          <w:tblCellMar>
            <w:top w:w="0" w:type="dxa"/>
            <w:left w:w="108" w:type="dxa"/>
            <w:bottom w:w="0" w:type="dxa"/>
            <w:right w:w="108" w:type="dxa"/>
          </w:tblCellMar>
        </w:tblPrEx>
        <w:trPr>
          <w:trHeight w:val="510" w:hRule="atLeast"/>
        </w:trPr>
        <w:tc>
          <w:tcPr>
            <w:tcW w:w="9654" w:type="dxa"/>
            <w:gridSpan w:val="11"/>
            <w:tcBorders>
              <w:top w:val="nil"/>
              <w:left w:val="nil"/>
              <w:bottom w:val="single" w:color="auto" w:sz="4" w:space="0"/>
              <w:right w:val="nil"/>
            </w:tcBorders>
            <w:shd w:val="clear" w:color="auto" w:fill="auto"/>
            <w:vAlign w:val="center"/>
          </w:tcPr>
          <w:p>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任现职以来科研创新能力评价计分汇总表2-2</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tblPrEx>
          <w:tblCellMar>
            <w:top w:w="0" w:type="dxa"/>
            <w:left w:w="108" w:type="dxa"/>
            <w:bottom w:w="0" w:type="dxa"/>
            <w:right w:w="108" w:type="dxa"/>
          </w:tblCellMar>
        </w:tblPrEx>
        <w:trPr>
          <w:trHeight w:val="570" w:hRule="atLeast"/>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w:t>
            </w:r>
            <w:r>
              <w:rPr>
                <w:rFonts w:hint="eastAsia" w:ascii="宋体" w:hAnsi="宋体" w:eastAsia="宋体" w:cs="宋体"/>
                <w:b/>
                <w:bCs/>
                <w:color w:val="000000"/>
                <w:kern w:val="0"/>
                <w:sz w:val="24"/>
                <w:szCs w:val="24"/>
              </w:rPr>
              <w:br w:type="textWrapping"/>
            </w:r>
            <w:r>
              <w:rPr>
                <w:rFonts w:hint="eastAsia" w:ascii="宋体" w:hAnsi="宋体" w:eastAsia="宋体" w:cs="宋体"/>
                <w:b/>
                <w:bCs/>
                <w:color w:val="000000"/>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tblPrEx>
          <w:tblCellMar>
            <w:top w:w="0" w:type="dxa"/>
            <w:left w:w="108" w:type="dxa"/>
            <w:bottom w:w="0" w:type="dxa"/>
            <w:right w:w="108" w:type="dxa"/>
          </w:tblCellMar>
        </w:tblPrEx>
        <w:trPr>
          <w:trHeight w:val="285" w:hRule="atLeast"/>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70"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85" w:hRule="atLeast"/>
        </w:trPr>
        <w:tc>
          <w:tcPr>
            <w:tcW w:w="105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right"/>
              <w:rPr>
                <w:rFonts w:ascii="仿宋_GB2312" w:hAnsi="宋体" w:eastAsia="仿宋_GB2312" w:cs="宋体"/>
                <w:kern w:val="0"/>
                <w:sz w:val="24"/>
                <w:szCs w:val="24"/>
              </w:rPr>
            </w:pPr>
            <w:r>
              <w:rPr>
                <w:rFonts w:hint="eastAsia" w:ascii="仿宋_GB2312" w:hAnsi="宋体" w:eastAsia="仿宋_GB2312" w:cs="宋体"/>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r>
        <w:tblPrEx>
          <w:tblCellMar>
            <w:top w:w="0" w:type="dxa"/>
            <w:left w:w="108" w:type="dxa"/>
            <w:bottom w:w="0" w:type="dxa"/>
            <w:right w:w="108" w:type="dxa"/>
          </w:tblCellMar>
        </w:tblPrEx>
        <w:trPr>
          <w:trHeight w:val="553" w:hRule="atLeast"/>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exact"/>
              <w:jc w:val="left"/>
              <w:rPr>
                <w:rFonts w:ascii="仿宋_GB2312" w:hAnsi="宋体" w:eastAsia="仿宋_GB2312" w:cs="宋体"/>
                <w:kern w:val="0"/>
                <w:sz w:val="24"/>
                <w:szCs w:val="24"/>
              </w:rPr>
            </w:pPr>
            <w:r>
              <w:rPr>
                <w:rFonts w:hint="eastAsia" w:ascii="仿宋_GB2312" w:hAnsi="宋体" w:eastAsia="仿宋_GB2312" w:cs="宋体"/>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r>
    </w:tbl>
    <w:p>
      <w:pPr>
        <w:rPr>
          <w:rFonts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pPr>
        <w:rPr>
          <w:rFonts w:ascii="宋体" w:hAnsi="宋体" w:eastAsia="宋体" w:cs="宋体"/>
          <w:kern w:val="0"/>
          <w:sz w:val="24"/>
          <w:szCs w:val="24"/>
        </w:rPr>
      </w:pPr>
    </w:p>
    <w:p>
      <w:r>
        <w:rPr>
          <w:rFonts w:hint="eastAsia" w:ascii="宋体" w:hAnsi="宋体" w:eastAsia="宋体" w:cs="宋体"/>
          <w:kern w:val="0"/>
          <w:sz w:val="24"/>
          <w:szCs w:val="24"/>
        </w:rPr>
        <w:t>二级单位审核者签名：                     职能部门审核者签名：</w:t>
      </w:r>
    </w:p>
    <w:p/>
    <w:p/>
    <w:p>
      <w:pPr>
        <w:widowControl/>
        <w:jc w:val="left"/>
      </w:pPr>
      <w:r>
        <w:br w:type="page"/>
      </w:r>
    </w:p>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2445"/>
        <w:gridCol w:w="948"/>
        <w:gridCol w:w="993"/>
        <w:gridCol w:w="425"/>
        <w:gridCol w:w="567"/>
        <w:gridCol w:w="850"/>
        <w:gridCol w:w="851"/>
        <w:gridCol w:w="709"/>
        <w:gridCol w:w="708"/>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vAlign w:val="center"/>
          </w:tcPr>
          <w:p>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vAlign w:val="center"/>
          </w:tcPr>
          <w:p>
            <w:pPr>
              <w:jc w:val="center"/>
            </w:pPr>
            <w:r>
              <w:rPr>
                <w:rFonts w:hint="eastAsia"/>
                <w:b/>
                <w:bCs/>
              </w:rPr>
              <w:t>一、科研项目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Pr>
              <w:jc w:val="center"/>
              <w:rPr>
                <w:rFonts w:eastAsia="宋体"/>
              </w:rPr>
            </w:pPr>
            <w:r>
              <w:rPr>
                <w:rFonts w:hint="eastAsia"/>
              </w:rPr>
              <w:t>序号</w:t>
            </w:r>
          </w:p>
        </w:tc>
        <w:tc>
          <w:tcPr>
            <w:tcW w:w="2445" w:type="dxa"/>
            <w:tcBorders>
              <w:right w:val="single" w:color="auto" w:sz="4" w:space="0"/>
            </w:tcBorders>
            <w:vAlign w:val="center"/>
          </w:tcPr>
          <w:p>
            <w:pPr>
              <w:jc w:val="center"/>
            </w:pPr>
            <w:r>
              <w:rPr>
                <w:rFonts w:hint="eastAsia"/>
              </w:rPr>
              <w:t>项目名称</w:t>
            </w:r>
          </w:p>
        </w:tc>
        <w:tc>
          <w:tcPr>
            <w:tcW w:w="948" w:type="dxa"/>
            <w:tcBorders>
              <w:left w:val="single" w:color="auto" w:sz="4" w:space="0"/>
              <w:right w:val="single" w:color="auto" w:sz="4" w:space="0"/>
            </w:tcBorders>
            <w:vAlign w:val="center"/>
          </w:tcPr>
          <w:p>
            <w:r>
              <w:rPr>
                <w:rFonts w:hint="eastAsia"/>
              </w:rPr>
              <w:t>批准号</w:t>
            </w:r>
          </w:p>
        </w:tc>
        <w:tc>
          <w:tcPr>
            <w:tcW w:w="993" w:type="dxa"/>
            <w:tcBorders>
              <w:left w:val="single" w:color="auto" w:sz="4" w:space="0"/>
            </w:tcBorders>
            <w:vAlign w:val="center"/>
          </w:tcPr>
          <w:p>
            <w:pPr>
              <w:jc w:val="center"/>
            </w:pPr>
            <w:r>
              <w:rPr>
                <w:rFonts w:hint="eastAsia"/>
              </w:rPr>
              <w:t>项目</w:t>
            </w:r>
          </w:p>
          <w:p>
            <w:pPr>
              <w:jc w:val="center"/>
            </w:pPr>
            <w:r>
              <w:rPr>
                <w:rFonts w:hint="eastAsia"/>
              </w:rPr>
              <w:t>来源</w:t>
            </w:r>
          </w:p>
        </w:tc>
        <w:tc>
          <w:tcPr>
            <w:tcW w:w="425" w:type="dxa"/>
            <w:vAlign w:val="center"/>
          </w:tcPr>
          <w:p>
            <w:r>
              <w:rPr>
                <w:rFonts w:hint="eastAsia"/>
              </w:rPr>
              <w:t>等级</w:t>
            </w:r>
          </w:p>
        </w:tc>
        <w:tc>
          <w:tcPr>
            <w:tcW w:w="567" w:type="dxa"/>
            <w:vAlign w:val="center"/>
          </w:tcPr>
          <w:p>
            <w:pPr>
              <w:jc w:val="center"/>
            </w:pPr>
            <w:r>
              <w:rPr>
                <w:rFonts w:hint="eastAsia"/>
              </w:rPr>
              <w:t>级别</w:t>
            </w:r>
          </w:p>
        </w:tc>
        <w:tc>
          <w:tcPr>
            <w:tcW w:w="850" w:type="dxa"/>
            <w:vAlign w:val="center"/>
          </w:tcPr>
          <w:p>
            <w:r>
              <w:rPr>
                <w:rFonts w:hint="eastAsia"/>
              </w:rPr>
              <w:t>立项</w:t>
            </w:r>
          </w:p>
          <w:p>
            <w:pPr>
              <w:rPr>
                <w:rFonts w:eastAsia="宋体"/>
              </w:rPr>
            </w:pPr>
            <w:r>
              <w:rPr>
                <w:rFonts w:hint="eastAsia"/>
              </w:rPr>
              <w:t>时间</w:t>
            </w:r>
          </w:p>
        </w:tc>
        <w:tc>
          <w:tcPr>
            <w:tcW w:w="851" w:type="dxa"/>
            <w:vAlign w:val="center"/>
          </w:tcPr>
          <w:p>
            <w:pPr>
              <w:jc w:val="center"/>
              <w:rPr>
                <w:rFonts w:eastAsia="宋体"/>
              </w:rPr>
            </w:pPr>
            <w:r>
              <w:rPr>
                <w:rFonts w:hint="eastAsia"/>
              </w:rPr>
              <w:t>立项经费（万元）</w:t>
            </w:r>
          </w:p>
        </w:tc>
        <w:tc>
          <w:tcPr>
            <w:tcW w:w="709" w:type="dxa"/>
            <w:tcBorders>
              <w:right w:val="single" w:color="auto" w:sz="4" w:space="0"/>
            </w:tcBorders>
            <w:vAlign w:val="center"/>
          </w:tcPr>
          <w:p>
            <w:r>
              <w:rPr>
                <w:rFonts w:hint="eastAsia"/>
              </w:rPr>
              <w:t>是否</w:t>
            </w:r>
          </w:p>
          <w:p>
            <w:pPr>
              <w:rPr>
                <w:rFonts w:eastAsia="宋体"/>
              </w:rPr>
            </w:pPr>
            <w:r>
              <w:rPr>
                <w:rFonts w:hint="eastAsia"/>
              </w:rPr>
              <w:t>主持</w:t>
            </w:r>
          </w:p>
        </w:tc>
        <w:tc>
          <w:tcPr>
            <w:tcW w:w="708" w:type="dxa"/>
            <w:tcBorders>
              <w:left w:val="single" w:color="auto" w:sz="4" w:space="0"/>
              <w:right w:val="single" w:color="auto" w:sz="4" w:space="0"/>
            </w:tcBorders>
            <w:vAlign w:val="center"/>
          </w:tcPr>
          <w:p>
            <w:pPr>
              <w:widowControl/>
              <w:jc w:val="left"/>
              <w:rPr>
                <w:rFonts w:eastAsia="宋体"/>
              </w:rPr>
            </w:pPr>
            <w:r>
              <w:rPr>
                <w:rFonts w:hint="eastAsia" w:eastAsia="宋体"/>
              </w:rPr>
              <w:t>是否</w:t>
            </w:r>
          </w:p>
          <w:p>
            <w:pPr>
              <w:widowControl/>
              <w:jc w:val="left"/>
              <w:rPr>
                <w:rFonts w:eastAsia="宋体"/>
              </w:rPr>
            </w:pPr>
            <w:r>
              <w:rPr>
                <w:rFonts w:hint="eastAsia" w:eastAsia="宋体"/>
              </w:rPr>
              <w:t>结项</w:t>
            </w:r>
          </w:p>
        </w:tc>
        <w:tc>
          <w:tcPr>
            <w:tcW w:w="709" w:type="dxa"/>
            <w:tcBorders>
              <w:left w:val="single" w:color="auto" w:sz="4" w:space="0"/>
            </w:tcBorders>
            <w:vAlign w:val="center"/>
          </w:tcPr>
          <w:p>
            <w:pPr>
              <w:widowControl/>
              <w:jc w:val="left"/>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
        </w:tc>
        <w:tc>
          <w:tcPr>
            <w:tcW w:w="2445" w:type="dxa"/>
            <w:tcBorders>
              <w:right w:val="single" w:color="auto" w:sz="4" w:space="0"/>
            </w:tcBorders>
            <w:vAlign w:val="center"/>
          </w:tcPr>
          <w:p/>
        </w:tc>
        <w:tc>
          <w:tcPr>
            <w:tcW w:w="948" w:type="dxa"/>
            <w:tcBorders>
              <w:left w:val="single" w:color="auto" w:sz="4" w:space="0"/>
              <w:right w:val="single" w:color="auto" w:sz="4" w:space="0"/>
            </w:tcBorders>
            <w:vAlign w:val="center"/>
          </w:tcPr>
          <w:p/>
        </w:tc>
        <w:tc>
          <w:tcPr>
            <w:tcW w:w="993" w:type="dxa"/>
            <w:tcBorders>
              <w:left w:val="single" w:color="auto" w:sz="4" w:space="0"/>
            </w:tcBorders>
            <w:vAlign w:val="center"/>
          </w:tcPr>
          <w:p/>
        </w:tc>
        <w:tc>
          <w:tcPr>
            <w:tcW w:w="425" w:type="dxa"/>
            <w:vAlign w:val="center"/>
          </w:tcPr>
          <w:p/>
        </w:tc>
        <w:tc>
          <w:tcPr>
            <w:tcW w:w="567" w:type="dxa"/>
            <w:vAlign w:val="center"/>
          </w:tcPr>
          <w:p/>
        </w:tc>
        <w:tc>
          <w:tcPr>
            <w:tcW w:w="850" w:type="dxa"/>
            <w:vAlign w:val="center"/>
          </w:tcPr>
          <w:p/>
        </w:tc>
        <w:tc>
          <w:tcPr>
            <w:tcW w:w="851" w:type="dxa"/>
            <w:vAlign w:val="center"/>
          </w:tcPr>
          <w:p/>
        </w:tc>
        <w:tc>
          <w:tcPr>
            <w:tcW w:w="709" w:type="dxa"/>
            <w:tcBorders>
              <w:right w:val="single" w:color="auto" w:sz="4" w:space="0"/>
            </w:tcBorders>
            <w:vAlign w:val="center"/>
          </w:tcPr>
          <w:p/>
        </w:tc>
        <w:tc>
          <w:tcPr>
            <w:tcW w:w="708" w:type="dxa"/>
            <w:tcBorders>
              <w:left w:val="single" w:color="auto" w:sz="4" w:space="0"/>
              <w:right w:val="single" w:color="auto" w:sz="4" w:space="0"/>
            </w:tcBorders>
            <w:vAlign w:val="center"/>
          </w:tcPr>
          <w:p/>
        </w:tc>
        <w:tc>
          <w:tcPr>
            <w:tcW w:w="709" w:type="dxa"/>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tc>
        <w:tc>
          <w:tcPr>
            <w:tcW w:w="2445" w:type="dxa"/>
            <w:tcBorders>
              <w:right w:val="single" w:color="auto" w:sz="4" w:space="0"/>
            </w:tcBorders>
            <w:vAlign w:val="center"/>
          </w:tcPr>
          <w:p/>
        </w:tc>
        <w:tc>
          <w:tcPr>
            <w:tcW w:w="948" w:type="dxa"/>
            <w:tcBorders>
              <w:left w:val="single" w:color="auto" w:sz="4" w:space="0"/>
              <w:right w:val="single" w:color="auto" w:sz="4" w:space="0"/>
            </w:tcBorders>
            <w:vAlign w:val="center"/>
          </w:tcPr>
          <w:p/>
        </w:tc>
        <w:tc>
          <w:tcPr>
            <w:tcW w:w="993" w:type="dxa"/>
            <w:tcBorders>
              <w:left w:val="single" w:color="auto" w:sz="4" w:space="0"/>
            </w:tcBorders>
            <w:vAlign w:val="center"/>
          </w:tcPr>
          <w:p/>
        </w:tc>
        <w:tc>
          <w:tcPr>
            <w:tcW w:w="425" w:type="dxa"/>
            <w:vAlign w:val="center"/>
          </w:tcPr>
          <w:p/>
        </w:tc>
        <w:tc>
          <w:tcPr>
            <w:tcW w:w="567" w:type="dxa"/>
            <w:vAlign w:val="center"/>
          </w:tcPr>
          <w:p/>
        </w:tc>
        <w:tc>
          <w:tcPr>
            <w:tcW w:w="850" w:type="dxa"/>
            <w:vAlign w:val="center"/>
          </w:tcPr>
          <w:p/>
        </w:tc>
        <w:tc>
          <w:tcPr>
            <w:tcW w:w="851" w:type="dxa"/>
            <w:vAlign w:val="center"/>
          </w:tcPr>
          <w:p/>
        </w:tc>
        <w:tc>
          <w:tcPr>
            <w:tcW w:w="709" w:type="dxa"/>
            <w:tcBorders>
              <w:right w:val="single" w:color="auto" w:sz="4" w:space="0"/>
            </w:tcBorders>
            <w:vAlign w:val="center"/>
          </w:tcPr>
          <w:p/>
          <w:p/>
        </w:tc>
        <w:tc>
          <w:tcPr>
            <w:tcW w:w="708" w:type="dxa"/>
            <w:tcBorders>
              <w:left w:val="single" w:color="auto" w:sz="4" w:space="0"/>
              <w:right w:val="single" w:color="auto" w:sz="4" w:space="0"/>
            </w:tcBorders>
            <w:vAlign w:val="center"/>
          </w:tcPr>
          <w:p>
            <w:pPr>
              <w:widowControl/>
              <w:jc w:val="left"/>
            </w:pPr>
          </w:p>
          <w:p/>
        </w:tc>
        <w:tc>
          <w:tcPr>
            <w:tcW w:w="709" w:type="dxa"/>
            <w:tcBorders>
              <w:left w:val="single" w:color="auto" w:sz="4" w:space="0"/>
            </w:tcBorders>
            <w:vAlign w:val="center"/>
          </w:tcPr>
          <w:p>
            <w:pPr>
              <w:widowControl/>
              <w:jc w:val="left"/>
            </w:pP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tc>
        <w:tc>
          <w:tcPr>
            <w:tcW w:w="2445" w:type="dxa"/>
            <w:tcBorders>
              <w:right w:val="single" w:color="auto" w:sz="4" w:space="0"/>
            </w:tcBorders>
            <w:vAlign w:val="center"/>
          </w:tcPr>
          <w:p/>
        </w:tc>
        <w:tc>
          <w:tcPr>
            <w:tcW w:w="948" w:type="dxa"/>
            <w:tcBorders>
              <w:left w:val="single" w:color="auto" w:sz="4" w:space="0"/>
              <w:right w:val="single" w:color="auto" w:sz="4" w:space="0"/>
            </w:tcBorders>
            <w:vAlign w:val="center"/>
          </w:tcPr>
          <w:p/>
        </w:tc>
        <w:tc>
          <w:tcPr>
            <w:tcW w:w="993" w:type="dxa"/>
            <w:tcBorders>
              <w:left w:val="single" w:color="auto" w:sz="4" w:space="0"/>
            </w:tcBorders>
            <w:vAlign w:val="center"/>
          </w:tcPr>
          <w:p/>
        </w:tc>
        <w:tc>
          <w:tcPr>
            <w:tcW w:w="425" w:type="dxa"/>
            <w:vAlign w:val="center"/>
          </w:tcPr>
          <w:p/>
        </w:tc>
        <w:tc>
          <w:tcPr>
            <w:tcW w:w="567" w:type="dxa"/>
            <w:vAlign w:val="center"/>
          </w:tcPr>
          <w:p/>
        </w:tc>
        <w:tc>
          <w:tcPr>
            <w:tcW w:w="850" w:type="dxa"/>
            <w:vAlign w:val="center"/>
          </w:tcPr>
          <w:p/>
        </w:tc>
        <w:tc>
          <w:tcPr>
            <w:tcW w:w="851" w:type="dxa"/>
            <w:vAlign w:val="center"/>
          </w:tcPr>
          <w:p/>
        </w:tc>
        <w:tc>
          <w:tcPr>
            <w:tcW w:w="709" w:type="dxa"/>
            <w:tcBorders>
              <w:right w:val="single" w:color="auto" w:sz="4" w:space="0"/>
            </w:tcBorders>
            <w:vAlign w:val="center"/>
          </w:tcPr>
          <w:p/>
          <w:p/>
        </w:tc>
        <w:tc>
          <w:tcPr>
            <w:tcW w:w="708" w:type="dxa"/>
            <w:tcBorders>
              <w:left w:val="single" w:color="auto" w:sz="4" w:space="0"/>
              <w:right w:val="single" w:color="auto" w:sz="4" w:space="0"/>
            </w:tcBorders>
            <w:vAlign w:val="center"/>
          </w:tcPr>
          <w:p>
            <w:pPr>
              <w:widowControl/>
              <w:jc w:val="left"/>
            </w:pPr>
          </w:p>
          <w:p/>
        </w:tc>
        <w:tc>
          <w:tcPr>
            <w:tcW w:w="709" w:type="dxa"/>
            <w:tcBorders>
              <w:left w:val="single" w:color="auto" w:sz="4" w:space="0"/>
            </w:tcBorders>
            <w:vAlign w:val="center"/>
          </w:tcPr>
          <w:p>
            <w:pPr>
              <w:widowControl/>
              <w:jc w:val="left"/>
            </w:pP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p/>
        </w:tc>
        <w:tc>
          <w:tcPr>
            <w:tcW w:w="2445" w:type="dxa"/>
            <w:tcBorders>
              <w:right w:val="single" w:color="auto" w:sz="4" w:space="0"/>
            </w:tcBorders>
            <w:vAlign w:val="center"/>
          </w:tcPr>
          <w:p/>
        </w:tc>
        <w:tc>
          <w:tcPr>
            <w:tcW w:w="948" w:type="dxa"/>
            <w:tcBorders>
              <w:left w:val="single" w:color="auto" w:sz="4" w:space="0"/>
              <w:right w:val="single" w:color="auto" w:sz="4" w:space="0"/>
            </w:tcBorders>
            <w:vAlign w:val="center"/>
          </w:tcPr>
          <w:p/>
        </w:tc>
        <w:tc>
          <w:tcPr>
            <w:tcW w:w="993" w:type="dxa"/>
            <w:tcBorders>
              <w:left w:val="single" w:color="auto" w:sz="4" w:space="0"/>
            </w:tcBorders>
            <w:vAlign w:val="center"/>
          </w:tcPr>
          <w:p/>
        </w:tc>
        <w:tc>
          <w:tcPr>
            <w:tcW w:w="425" w:type="dxa"/>
            <w:vAlign w:val="center"/>
          </w:tcPr>
          <w:p/>
        </w:tc>
        <w:tc>
          <w:tcPr>
            <w:tcW w:w="567" w:type="dxa"/>
            <w:vAlign w:val="center"/>
          </w:tcPr>
          <w:p/>
        </w:tc>
        <w:tc>
          <w:tcPr>
            <w:tcW w:w="850" w:type="dxa"/>
            <w:vAlign w:val="center"/>
          </w:tcPr>
          <w:p/>
        </w:tc>
        <w:tc>
          <w:tcPr>
            <w:tcW w:w="851" w:type="dxa"/>
            <w:vAlign w:val="center"/>
          </w:tcPr>
          <w:p/>
        </w:tc>
        <w:tc>
          <w:tcPr>
            <w:tcW w:w="709" w:type="dxa"/>
            <w:tcBorders>
              <w:right w:val="single" w:color="auto" w:sz="4" w:space="0"/>
            </w:tcBorders>
            <w:vAlign w:val="center"/>
          </w:tcPr>
          <w:p/>
        </w:tc>
        <w:tc>
          <w:tcPr>
            <w:tcW w:w="708" w:type="dxa"/>
            <w:tcBorders>
              <w:left w:val="single" w:color="auto" w:sz="4" w:space="0"/>
              <w:right w:val="single" w:color="auto" w:sz="4" w:space="0"/>
            </w:tcBorders>
            <w:vAlign w:val="center"/>
          </w:tcPr>
          <w:p/>
        </w:tc>
        <w:tc>
          <w:tcPr>
            <w:tcW w:w="709" w:type="dxa"/>
            <w:tcBorders>
              <w:left w:val="single" w:color="auto" w:sz="4" w:space="0"/>
            </w:tcBorders>
            <w:vAlign w:val="center"/>
          </w:tcPr>
          <w:p/>
        </w:tc>
      </w:tr>
    </w:tbl>
    <w:p>
      <w:r>
        <w:rPr>
          <w:rFonts w:hint="eastAsia"/>
        </w:rPr>
        <w:t>注：人文社科类参考评审文件附件1-4填写，自然科学类参考附件1-5填写，等级按A到E级填写，级别按A1或A2填写。</w:t>
      </w: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1984"/>
        <w:gridCol w:w="709"/>
        <w:gridCol w:w="709"/>
        <w:gridCol w:w="850"/>
        <w:gridCol w:w="1134"/>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8"/>
            <w:vAlign w:val="center"/>
          </w:tcPr>
          <w:p>
            <w:pPr>
              <w:spacing w:line="240" w:lineRule="exact"/>
              <w:jc w:val="center"/>
            </w:pPr>
            <w:r>
              <w:rPr>
                <w:rFonts w:hint="eastAsia"/>
                <w:b/>
                <w:bCs/>
              </w:rPr>
              <w:t>二、发表学术论文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pPr>
              <w:jc w:val="center"/>
              <w:rPr>
                <w:rFonts w:eastAsia="宋体"/>
              </w:rPr>
            </w:pPr>
            <w:r>
              <w:rPr>
                <w:rFonts w:hint="eastAsia"/>
              </w:rPr>
              <w:t>序号</w:t>
            </w:r>
          </w:p>
        </w:tc>
        <w:tc>
          <w:tcPr>
            <w:tcW w:w="3171"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1984"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刊物名称，发表时间和刊期</w:t>
            </w:r>
          </w:p>
        </w:tc>
        <w:tc>
          <w:tcPr>
            <w:tcW w:w="709" w:type="dxa"/>
            <w:tcBorders>
              <w:left w:val="single" w:color="auto" w:sz="4" w:space="0"/>
            </w:tcBorders>
            <w:vAlign w:val="center"/>
          </w:tcPr>
          <w:p>
            <w:pPr>
              <w:widowControl/>
              <w:jc w:val="center"/>
              <w:rPr>
                <w:rFonts w:eastAsia="宋体"/>
              </w:rPr>
            </w:pPr>
            <w:r>
              <w:rPr>
                <w:rFonts w:hint="eastAsia" w:eastAsia="宋体"/>
              </w:rPr>
              <w:t>个人占比</w:t>
            </w:r>
          </w:p>
        </w:tc>
        <w:tc>
          <w:tcPr>
            <w:tcW w:w="709" w:type="dxa"/>
            <w:vAlign w:val="center"/>
          </w:tcPr>
          <w:p>
            <w:pPr>
              <w:widowControl/>
              <w:jc w:val="center"/>
            </w:pPr>
            <w:r>
              <w:rPr>
                <w:rFonts w:hint="eastAsia" w:ascii="宋体" w:hAnsi="宋体" w:cs="Arial"/>
                <w:color w:val="000000"/>
                <w:kern w:val="0"/>
                <w:szCs w:val="21"/>
              </w:rPr>
              <w:t>刊物级别</w:t>
            </w:r>
          </w:p>
        </w:tc>
        <w:tc>
          <w:tcPr>
            <w:tcW w:w="850" w:type="dxa"/>
            <w:vAlign w:val="center"/>
          </w:tcPr>
          <w:p>
            <w:pPr>
              <w:widowControl/>
              <w:jc w:val="center"/>
            </w:pPr>
            <w:r>
              <w:rPr>
                <w:rFonts w:hint="eastAsia"/>
              </w:rPr>
              <w:t>转载</w:t>
            </w:r>
          </w:p>
          <w:p>
            <w:pPr>
              <w:widowControl/>
              <w:jc w:val="center"/>
              <w:rPr>
                <w:rFonts w:eastAsia="宋体"/>
              </w:rPr>
            </w:pPr>
            <w:r>
              <w:rPr>
                <w:rFonts w:hint="eastAsia"/>
              </w:rPr>
              <w:t>情况</w:t>
            </w:r>
          </w:p>
        </w:tc>
        <w:tc>
          <w:tcPr>
            <w:tcW w:w="1134" w:type="dxa"/>
            <w:tcBorders>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检索证明</w:t>
            </w:r>
          </w:p>
          <w:p>
            <w:pPr>
              <w:widowControl/>
              <w:jc w:val="center"/>
              <w:rPr>
                <w:rFonts w:eastAsia="宋体"/>
              </w:rPr>
            </w:pPr>
            <w:r>
              <w:rPr>
                <w:rFonts w:hint="eastAsia" w:ascii="宋体" w:hAnsi="宋体" w:cs="Arial"/>
                <w:color w:val="000000"/>
                <w:kern w:val="0"/>
                <w:szCs w:val="21"/>
              </w:rPr>
              <w:t>(有或无)</w:t>
            </w:r>
          </w:p>
        </w:tc>
        <w:tc>
          <w:tcPr>
            <w:tcW w:w="709" w:type="dxa"/>
            <w:tcBorders>
              <w:right w:val="single" w:color="auto" w:sz="4" w:space="0"/>
            </w:tcBorders>
            <w:vAlign w:val="center"/>
          </w:tcPr>
          <w:p>
            <w:pPr>
              <w:widowControl/>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tcPr>
          <w:p>
            <w:pPr>
              <w:jc w:val="center"/>
            </w:pPr>
          </w:p>
          <w:p>
            <w:pPr>
              <w:jc w:val="center"/>
              <w:rPr>
                <w:rFonts w:hint="eastAsia" w:eastAsiaTheme="minorEastAsia"/>
                <w:lang w:val="en-US" w:eastAsia="zh-CN"/>
              </w:rPr>
            </w:pPr>
            <w:r>
              <w:rPr>
                <w:rFonts w:hint="eastAsia"/>
                <w:lang w:val="en-US" w:eastAsia="zh-CN"/>
              </w:rPr>
              <w:t>1</w:t>
            </w:r>
          </w:p>
        </w:tc>
        <w:tc>
          <w:tcPr>
            <w:tcW w:w="3171" w:type="dxa"/>
            <w:tcBorders>
              <w:left w:val="single" w:color="auto" w:sz="4" w:space="0"/>
            </w:tcBorders>
          </w:tcPr>
          <w:p>
            <w:pPr>
              <w:jc w:val="center"/>
              <w:rPr>
                <w:rFonts w:hint="default"/>
                <w:lang w:val="en-US" w:eastAsia="zh-CN"/>
              </w:rPr>
            </w:pPr>
            <w:r>
              <w:rPr>
                <w:rFonts w:hint="eastAsia"/>
                <w:lang w:val="en-US" w:eastAsia="zh-CN"/>
              </w:rPr>
              <w:t>辅导员在培养学生体育锻炼意识的作用探究——以体育专业背景辅导员为例</w:t>
            </w:r>
          </w:p>
        </w:tc>
        <w:tc>
          <w:tcPr>
            <w:tcW w:w="1984" w:type="dxa"/>
            <w:tcBorders>
              <w:right w:val="single" w:color="auto" w:sz="4" w:space="0"/>
            </w:tcBorders>
          </w:tcPr>
          <w:p>
            <w:pPr>
              <w:widowControl/>
              <w:jc w:val="center"/>
              <w:rPr>
                <w:rFonts w:hint="default" w:eastAsiaTheme="minorEastAsia"/>
                <w:lang w:val="en-US" w:eastAsia="zh-CN"/>
              </w:rPr>
            </w:pPr>
            <w:r>
              <w:rPr>
                <w:rFonts w:hint="eastAsia"/>
                <w:lang w:val="en-US" w:eastAsia="zh-CN"/>
              </w:rPr>
              <w:t>教育科学2017年3月第二卷</w:t>
            </w:r>
          </w:p>
        </w:tc>
        <w:tc>
          <w:tcPr>
            <w:tcW w:w="709" w:type="dxa"/>
            <w:tcBorders>
              <w:left w:val="single" w:color="auto" w:sz="4" w:space="0"/>
            </w:tcBorders>
          </w:tcPr>
          <w:p>
            <w:pPr>
              <w:widowControl/>
              <w:jc w:val="center"/>
              <w:rPr>
                <w:rFonts w:hint="default" w:eastAsiaTheme="minorEastAsia"/>
                <w:lang w:val="en-US" w:eastAsia="zh-CN"/>
              </w:rPr>
            </w:pPr>
            <w:r>
              <w:rPr>
                <w:rFonts w:hint="eastAsia"/>
                <w:lang w:val="en-US" w:eastAsia="zh-CN"/>
              </w:rPr>
              <w:t>100%</w:t>
            </w:r>
          </w:p>
        </w:tc>
        <w:tc>
          <w:tcPr>
            <w:tcW w:w="709" w:type="dxa"/>
          </w:tcPr>
          <w:p>
            <w:pPr>
              <w:widowControl/>
              <w:jc w:val="center"/>
              <w:rPr>
                <w:rFonts w:hint="default" w:eastAsiaTheme="minorEastAsia"/>
                <w:lang w:val="en-US" w:eastAsia="zh-CN"/>
              </w:rPr>
            </w:pPr>
            <w:r>
              <w:rPr>
                <w:rFonts w:hint="eastAsia"/>
                <w:lang w:val="en-US" w:eastAsia="zh-CN"/>
              </w:rPr>
              <w:t>国家级</w:t>
            </w:r>
          </w:p>
        </w:tc>
        <w:tc>
          <w:tcPr>
            <w:tcW w:w="850" w:type="dxa"/>
          </w:tcPr>
          <w:p>
            <w:pPr>
              <w:widowControl/>
              <w:jc w:val="center"/>
            </w:pPr>
          </w:p>
        </w:tc>
        <w:tc>
          <w:tcPr>
            <w:tcW w:w="1134" w:type="dxa"/>
            <w:tcBorders>
              <w:right w:val="single" w:color="auto" w:sz="4" w:space="0"/>
            </w:tcBorders>
          </w:tcPr>
          <w:p>
            <w:pPr>
              <w:widowControl/>
              <w:jc w:val="center"/>
              <w:rPr>
                <w:rFonts w:hint="eastAsia" w:eastAsiaTheme="minorEastAsia"/>
                <w:lang w:val="en-US" w:eastAsia="zh-CN"/>
              </w:rPr>
            </w:pPr>
            <w:r>
              <w:rPr>
                <w:rFonts w:hint="eastAsia"/>
                <w:lang w:val="en-US" w:eastAsia="zh-CN"/>
              </w:rPr>
              <w:t>有</w:t>
            </w:r>
          </w:p>
        </w:tc>
        <w:tc>
          <w:tcPr>
            <w:tcW w:w="709"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7" w:hRule="atLeast"/>
        </w:trPr>
        <w:tc>
          <w:tcPr>
            <w:tcW w:w="515" w:type="dxa"/>
            <w:tcBorders>
              <w:right w:val="single" w:color="auto" w:sz="4" w:space="0"/>
            </w:tcBorders>
          </w:tcPr>
          <w:p>
            <w:pPr>
              <w:jc w:val="center"/>
              <w:rPr>
                <w:rFonts w:hint="eastAsia" w:eastAsiaTheme="minorEastAsia"/>
                <w:lang w:val="en-US" w:eastAsia="zh-CN"/>
              </w:rPr>
            </w:pPr>
            <w:r>
              <w:rPr>
                <w:rFonts w:hint="eastAsia"/>
                <w:lang w:val="en-US" w:eastAsia="zh-CN"/>
              </w:rPr>
              <w:t>2</w:t>
            </w:r>
          </w:p>
          <w:p>
            <w:pPr>
              <w:jc w:val="center"/>
            </w:pPr>
          </w:p>
        </w:tc>
        <w:tc>
          <w:tcPr>
            <w:tcW w:w="3171" w:type="dxa"/>
            <w:tcBorders>
              <w:left w:val="single" w:color="auto" w:sz="4" w:space="0"/>
            </w:tcBorders>
          </w:tcPr>
          <w:p>
            <w:pPr>
              <w:jc w:val="center"/>
              <w:rPr>
                <w:rFonts w:hint="default" w:eastAsiaTheme="minorEastAsia"/>
                <w:lang w:val="en-US" w:eastAsia="zh-CN"/>
              </w:rPr>
            </w:pPr>
            <w:r>
              <w:rPr>
                <w:rFonts w:hint="eastAsia"/>
                <w:lang w:val="en-US" w:eastAsia="zh-CN"/>
              </w:rPr>
              <w:t>论高校体育教育的思想政治教育功能</w:t>
            </w:r>
          </w:p>
        </w:tc>
        <w:tc>
          <w:tcPr>
            <w:tcW w:w="1984" w:type="dxa"/>
            <w:tcBorders>
              <w:right w:val="single" w:color="auto" w:sz="4" w:space="0"/>
            </w:tcBorders>
          </w:tcPr>
          <w:p>
            <w:pPr>
              <w:widowControl/>
              <w:jc w:val="center"/>
              <w:rPr>
                <w:rFonts w:hint="default" w:eastAsiaTheme="minorEastAsia"/>
                <w:lang w:val="en-US" w:eastAsia="zh-CN"/>
              </w:rPr>
            </w:pPr>
            <w:r>
              <w:rPr>
                <w:rFonts w:hint="eastAsia"/>
                <w:lang w:val="en-US" w:eastAsia="zh-CN"/>
              </w:rPr>
              <w:t>长江丛刊2017年6月中旬</w:t>
            </w:r>
          </w:p>
        </w:tc>
        <w:tc>
          <w:tcPr>
            <w:tcW w:w="709" w:type="dxa"/>
            <w:tcBorders>
              <w:left w:val="single" w:color="auto" w:sz="4" w:space="0"/>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709" w:type="dxa"/>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省级</w:t>
            </w:r>
          </w:p>
        </w:tc>
        <w:tc>
          <w:tcPr>
            <w:tcW w:w="850" w:type="dxa"/>
          </w:tcPr>
          <w:p>
            <w:pPr>
              <w:widowControl/>
              <w:jc w:val="center"/>
            </w:pPr>
          </w:p>
        </w:tc>
        <w:tc>
          <w:tcPr>
            <w:tcW w:w="1134" w:type="dxa"/>
            <w:tcBorders>
              <w:right w:val="single" w:color="auto" w:sz="4" w:space="0"/>
            </w:tcBorders>
          </w:tcPr>
          <w:p>
            <w:pPr>
              <w:widowControl/>
              <w:jc w:val="center"/>
            </w:pPr>
            <w:r>
              <w:rPr>
                <w:rFonts w:hint="eastAsia"/>
                <w:lang w:val="en-US" w:eastAsia="zh-CN"/>
              </w:rPr>
              <w:t>有</w:t>
            </w:r>
          </w:p>
        </w:tc>
        <w:tc>
          <w:tcPr>
            <w:tcW w:w="709"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tcPr>
          <w:p>
            <w:pPr>
              <w:jc w:val="center"/>
              <w:rPr>
                <w:rFonts w:hint="eastAsia" w:eastAsiaTheme="minorEastAsia"/>
                <w:lang w:val="en-US" w:eastAsia="zh-CN"/>
              </w:rPr>
            </w:pPr>
            <w:r>
              <w:rPr>
                <w:rFonts w:hint="eastAsia"/>
                <w:lang w:val="en-US" w:eastAsia="zh-CN"/>
              </w:rPr>
              <w:t>3</w:t>
            </w:r>
          </w:p>
          <w:p>
            <w:pPr>
              <w:jc w:val="center"/>
            </w:pPr>
          </w:p>
        </w:tc>
        <w:tc>
          <w:tcPr>
            <w:tcW w:w="3171" w:type="dxa"/>
            <w:tcBorders>
              <w:left w:val="single" w:color="auto" w:sz="4" w:space="0"/>
            </w:tcBorders>
          </w:tcPr>
          <w:p>
            <w:pPr>
              <w:jc w:val="center"/>
              <w:rPr>
                <w:rFonts w:hint="default" w:eastAsiaTheme="minorEastAsia"/>
                <w:lang w:val="en-US" w:eastAsia="zh-CN"/>
              </w:rPr>
            </w:pPr>
            <w:r>
              <w:rPr>
                <w:rFonts w:hint="eastAsia"/>
                <w:lang w:val="en-US" w:eastAsia="zh-CN"/>
              </w:rPr>
              <w:t>体育活动在大学生班级管理中的作用浅析</w:t>
            </w:r>
          </w:p>
        </w:tc>
        <w:tc>
          <w:tcPr>
            <w:tcW w:w="1984" w:type="dxa"/>
            <w:tcBorders>
              <w:right w:val="single" w:color="auto" w:sz="4" w:space="0"/>
            </w:tcBorders>
          </w:tcPr>
          <w:p>
            <w:pPr>
              <w:widowControl/>
              <w:jc w:val="center"/>
              <w:rPr>
                <w:rFonts w:hint="default"/>
                <w:lang w:val="en-US"/>
              </w:rPr>
            </w:pPr>
            <w:r>
              <w:rPr>
                <w:rFonts w:hint="eastAsia"/>
                <w:lang w:val="en-US" w:eastAsia="zh-CN"/>
              </w:rPr>
              <w:t>长江丛刊20187年9月上旬</w:t>
            </w:r>
          </w:p>
        </w:tc>
        <w:tc>
          <w:tcPr>
            <w:tcW w:w="709" w:type="dxa"/>
            <w:tcBorders>
              <w:left w:val="single" w:color="auto" w:sz="4" w:space="0"/>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709" w:type="dxa"/>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省级</w:t>
            </w:r>
          </w:p>
        </w:tc>
        <w:tc>
          <w:tcPr>
            <w:tcW w:w="850" w:type="dxa"/>
            <w:vAlign w:val="top"/>
          </w:tcPr>
          <w:p>
            <w:pPr>
              <w:widowControl/>
              <w:jc w:val="center"/>
              <w:rPr>
                <w:rFonts w:asciiTheme="minorHAnsi" w:hAnsiTheme="minorHAnsi" w:eastAsiaTheme="minorEastAsia" w:cstheme="minorBidi"/>
                <w:kern w:val="2"/>
                <w:sz w:val="21"/>
                <w:szCs w:val="22"/>
                <w:lang w:val="en-US" w:eastAsia="zh-CN" w:bidi="ar-SA"/>
              </w:rPr>
            </w:pPr>
          </w:p>
        </w:tc>
        <w:tc>
          <w:tcPr>
            <w:tcW w:w="1134" w:type="dxa"/>
            <w:tcBorders>
              <w:right w:val="single" w:color="auto" w:sz="4" w:space="0"/>
            </w:tcBorders>
            <w:vAlign w:val="top"/>
          </w:tcPr>
          <w:p>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有</w:t>
            </w:r>
          </w:p>
        </w:tc>
        <w:tc>
          <w:tcPr>
            <w:tcW w:w="709" w:type="dxa"/>
            <w:tcBorders>
              <w:right w:val="single" w:color="auto" w:sz="4" w:space="0"/>
            </w:tcBorders>
          </w:tcPr>
          <w:p>
            <w:pPr>
              <w:widowControl/>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trPr>
        <w:tc>
          <w:tcPr>
            <w:tcW w:w="515" w:type="dxa"/>
            <w:tcBorders>
              <w:right w:val="single" w:color="auto" w:sz="4" w:space="0"/>
            </w:tcBorders>
          </w:tcPr>
          <w:p>
            <w:pPr>
              <w:jc w:val="center"/>
              <w:rPr>
                <w:rFonts w:hint="eastAsia" w:eastAsiaTheme="minorEastAsia"/>
                <w:lang w:val="en-US" w:eastAsia="zh-CN"/>
              </w:rPr>
            </w:pPr>
            <w:r>
              <w:rPr>
                <w:rFonts w:hint="eastAsia"/>
                <w:lang w:val="en-US" w:eastAsia="zh-CN"/>
              </w:rPr>
              <w:t>4</w:t>
            </w:r>
          </w:p>
          <w:p>
            <w:pPr>
              <w:jc w:val="center"/>
            </w:pPr>
          </w:p>
        </w:tc>
        <w:tc>
          <w:tcPr>
            <w:tcW w:w="3171" w:type="dxa"/>
            <w:tcBorders>
              <w:left w:val="single" w:color="auto" w:sz="4" w:space="0"/>
            </w:tcBorders>
          </w:tcPr>
          <w:p>
            <w:pPr>
              <w:jc w:val="center"/>
              <w:rPr>
                <w:rFonts w:hint="default" w:eastAsiaTheme="minorEastAsia"/>
                <w:lang w:val="en-US" w:eastAsia="zh-CN"/>
              </w:rPr>
            </w:pPr>
            <w:r>
              <w:rPr>
                <w:rFonts w:hint="eastAsia"/>
                <w:lang w:val="en-US" w:eastAsia="zh-CN"/>
              </w:rPr>
              <w:t>海南自由贸易港背景下体育旅游发展研究——以五指山市为例</w:t>
            </w:r>
          </w:p>
        </w:tc>
        <w:tc>
          <w:tcPr>
            <w:tcW w:w="1984" w:type="dxa"/>
            <w:tcBorders>
              <w:right w:val="single" w:color="auto" w:sz="4" w:space="0"/>
            </w:tcBorders>
          </w:tcPr>
          <w:p>
            <w:pPr>
              <w:widowControl/>
              <w:jc w:val="center"/>
              <w:rPr>
                <w:rFonts w:hint="default" w:eastAsiaTheme="minorEastAsia"/>
                <w:lang w:val="en-US" w:eastAsia="zh-CN"/>
              </w:rPr>
            </w:pPr>
            <w:r>
              <w:rPr>
                <w:rFonts w:hint="eastAsia"/>
                <w:lang w:val="en-US" w:eastAsia="zh-CN"/>
              </w:rPr>
              <w:t>魅力中国2020年12月第51期</w:t>
            </w:r>
          </w:p>
        </w:tc>
        <w:tc>
          <w:tcPr>
            <w:tcW w:w="709" w:type="dxa"/>
            <w:tcBorders>
              <w:left w:val="single" w:color="auto" w:sz="4" w:space="0"/>
            </w:tcBorders>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100%</w:t>
            </w:r>
          </w:p>
        </w:tc>
        <w:tc>
          <w:tcPr>
            <w:tcW w:w="709" w:type="dxa"/>
            <w:vAlign w:val="top"/>
          </w:tcPr>
          <w:p>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省级</w:t>
            </w:r>
          </w:p>
        </w:tc>
        <w:tc>
          <w:tcPr>
            <w:tcW w:w="850" w:type="dxa"/>
            <w:vAlign w:val="top"/>
          </w:tcPr>
          <w:p>
            <w:pPr>
              <w:widowControl/>
              <w:jc w:val="center"/>
              <w:rPr>
                <w:rFonts w:asciiTheme="minorHAnsi" w:hAnsiTheme="minorHAnsi" w:eastAsiaTheme="minorEastAsia" w:cstheme="minorBidi"/>
                <w:kern w:val="2"/>
                <w:sz w:val="21"/>
                <w:szCs w:val="22"/>
                <w:lang w:val="en-US" w:eastAsia="zh-CN" w:bidi="ar-SA"/>
              </w:rPr>
            </w:pPr>
          </w:p>
        </w:tc>
        <w:tc>
          <w:tcPr>
            <w:tcW w:w="1134" w:type="dxa"/>
            <w:tcBorders>
              <w:right w:val="single" w:color="auto" w:sz="4" w:space="0"/>
            </w:tcBorders>
            <w:vAlign w:val="top"/>
          </w:tcPr>
          <w:p>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有</w:t>
            </w:r>
          </w:p>
        </w:tc>
        <w:tc>
          <w:tcPr>
            <w:tcW w:w="709" w:type="dxa"/>
            <w:tcBorders>
              <w:right w:val="single" w:color="auto" w:sz="4" w:space="0"/>
            </w:tcBorders>
          </w:tcPr>
          <w:p>
            <w:pPr>
              <w:widowControl/>
              <w:jc w:val="center"/>
            </w:pPr>
          </w:p>
        </w:tc>
      </w:tr>
    </w:tbl>
    <w:p>
      <w:r>
        <w:rPr>
          <w:rFonts w:hint="eastAsia"/>
        </w:rPr>
        <w:t>注：人文社科类参考评审文件附件1-4填写，自然科学类参考附件1-5填写，刊物级别按A到F级填写。</w:t>
      </w:r>
    </w:p>
    <w:p/>
    <w:tbl>
      <w:tblPr>
        <w:tblStyle w:val="7"/>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006"/>
        <w:gridCol w:w="709"/>
        <w:gridCol w:w="850"/>
        <w:gridCol w:w="992"/>
        <w:gridCol w:w="851"/>
        <w:gridCol w:w="992"/>
        <w:gridCol w:w="992"/>
        <w:gridCol w:w="993"/>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10"/>
            <w:vAlign w:val="center"/>
          </w:tcPr>
          <w:p>
            <w:pPr>
              <w:jc w:val="center"/>
              <w:rPr>
                <w:rFonts w:eastAsia="宋体"/>
              </w:rPr>
            </w:pPr>
            <w:r>
              <w:rPr>
                <w:rFonts w:hint="eastAsia"/>
                <w:b/>
                <w:bCs/>
              </w:rPr>
              <w:t>三、出版学术著作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Pr>
              <w:rPr>
                <w:rFonts w:eastAsia="宋体"/>
              </w:rPr>
            </w:pPr>
            <w:r>
              <w:rPr>
                <w:rFonts w:hint="eastAsia"/>
              </w:rPr>
              <w:t>序号</w:t>
            </w:r>
          </w:p>
        </w:tc>
        <w:tc>
          <w:tcPr>
            <w:tcW w:w="2006" w:type="dxa"/>
            <w:tcBorders>
              <w:left w:val="single" w:color="auto" w:sz="4" w:space="0"/>
            </w:tcBorders>
            <w:vAlign w:val="center"/>
          </w:tcPr>
          <w:p>
            <w:pPr>
              <w:jc w:val="center"/>
            </w:pPr>
            <w:r>
              <w:rPr>
                <w:rFonts w:hint="eastAsia"/>
              </w:rPr>
              <w:t>成果名称</w:t>
            </w:r>
          </w:p>
        </w:tc>
        <w:tc>
          <w:tcPr>
            <w:tcW w:w="709" w:type="dxa"/>
            <w:vAlign w:val="center"/>
          </w:tcPr>
          <w:p>
            <w:pPr>
              <w:rPr>
                <w:rFonts w:eastAsia="宋体"/>
              </w:rPr>
            </w:pPr>
            <w:r>
              <w:rPr>
                <w:rFonts w:hint="eastAsia"/>
              </w:rPr>
              <w:t>级别</w:t>
            </w:r>
          </w:p>
        </w:tc>
        <w:tc>
          <w:tcPr>
            <w:tcW w:w="850" w:type="dxa"/>
            <w:vAlign w:val="center"/>
          </w:tcPr>
          <w:p>
            <w:r>
              <w:rPr>
                <w:rFonts w:hint="eastAsia"/>
              </w:rPr>
              <w:t>合（独）著译及排名</w:t>
            </w:r>
          </w:p>
        </w:tc>
        <w:tc>
          <w:tcPr>
            <w:tcW w:w="992" w:type="dxa"/>
            <w:vAlign w:val="center"/>
          </w:tcPr>
          <w:p>
            <w:pPr>
              <w:rPr>
                <w:rFonts w:eastAsia="宋体"/>
              </w:rPr>
            </w:pPr>
            <w:r>
              <w:rPr>
                <w:rFonts w:hint="eastAsia"/>
              </w:rPr>
              <w:t>出版社和出版时间</w:t>
            </w:r>
          </w:p>
        </w:tc>
        <w:tc>
          <w:tcPr>
            <w:tcW w:w="851" w:type="dxa"/>
            <w:tcBorders>
              <w:right w:val="single" w:color="auto" w:sz="4" w:space="0"/>
            </w:tcBorders>
            <w:vAlign w:val="center"/>
          </w:tcPr>
          <w:p>
            <w:pPr>
              <w:rPr>
                <w:rFonts w:eastAsia="宋体"/>
              </w:rPr>
            </w:pPr>
            <w:r>
              <w:rPr>
                <w:rFonts w:hint="eastAsia"/>
              </w:rPr>
              <w:t>CIP核字号</w:t>
            </w:r>
          </w:p>
        </w:tc>
        <w:tc>
          <w:tcPr>
            <w:tcW w:w="992" w:type="dxa"/>
            <w:tcBorders>
              <w:left w:val="single" w:color="auto" w:sz="4" w:space="0"/>
            </w:tcBorders>
            <w:vAlign w:val="center"/>
          </w:tcPr>
          <w:p>
            <w:r>
              <w:rPr>
                <w:rFonts w:hint="eastAsia"/>
              </w:rPr>
              <w:t>总字数（万字）</w:t>
            </w:r>
          </w:p>
        </w:tc>
        <w:tc>
          <w:tcPr>
            <w:tcW w:w="992" w:type="dxa"/>
            <w:vAlign w:val="center"/>
          </w:tcPr>
          <w:p>
            <w:r>
              <w:rPr>
                <w:rFonts w:hint="eastAsia"/>
              </w:rPr>
              <w:t>个人撰</w:t>
            </w:r>
          </w:p>
          <w:p>
            <w:pPr>
              <w:rPr>
                <w:rFonts w:eastAsia="宋体"/>
              </w:rPr>
            </w:pPr>
            <w:r>
              <w:rPr>
                <w:rFonts w:hint="eastAsia"/>
              </w:rPr>
              <w:t>写字数（万字）</w:t>
            </w:r>
          </w:p>
        </w:tc>
        <w:tc>
          <w:tcPr>
            <w:tcW w:w="993" w:type="dxa"/>
            <w:tcBorders>
              <w:right w:val="single" w:color="auto" w:sz="4" w:space="0"/>
            </w:tcBorders>
            <w:vAlign w:val="center"/>
          </w:tcPr>
          <w:p>
            <w:pPr>
              <w:rPr>
                <w:rFonts w:eastAsia="宋体"/>
              </w:rPr>
            </w:pPr>
            <w:r>
              <w:rPr>
                <w:rFonts w:hint="eastAsia"/>
              </w:rPr>
              <w:t>检索页（有或无）</w:t>
            </w:r>
          </w:p>
        </w:tc>
        <w:tc>
          <w:tcPr>
            <w:tcW w:w="708" w:type="dxa"/>
            <w:tcBorders>
              <w:left w:val="single" w:color="auto" w:sz="4" w:space="0"/>
            </w:tcBorders>
            <w:vAlign w:val="center"/>
          </w:tcPr>
          <w:p>
            <w:pP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006" w:type="dxa"/>
            <w:tcBorders>
              <w:left w:val="single" w:color="auto" w:sz="4" w:space="0"/>
            </w:tcBorders>
            <w:vAlign w:val="center"/>
          </w:tcPr>
          <w:p/>
        </w:tc>
        <w:tc>
          <w:tcPr>
            <w:tcW w:w="709" w:type="dxa"/>
            <w:vAlign w:val="center"/>
          </w:tcPr>
          <w:p/>
        </w:tc>
        <w:tc>
          <w:tcPr>
            <w:tcW w:w="850" w:type="dxa"/>
            <w:vAlign w:val="center"/>
          </w:tcPr>
          <w:p/>
        </w:tc>
        <w:tc>
          <w:tcPr>
            <w:tcW w:w="992" w:type="dxa"/>
            <w:vAlign w:val="center"/>
          </w:tcPr>
          <w:p/>
        </w:tc>
        <w:tc>
          <w:tcPr>
            <w:tcW w:w="851" w:type="dxa"/>
            <w:tcBorders>
              <w:right w:val="single" w:color="auto" w:sz="4" w:space="0"/>
            </w:tcBorders>
            <w:vAlign w:val="center"/>
          </w:tcPr>
          <w:p/>
        </w:tc>
        <w:tc>
          <w:tcPr>
            <w:tcW w:w="992" w:type="dxa"/>
            <w:tcBorders>
              <w:left w:val="single" w:color="auto" w:sz="4" w:space="0"/>
            </w:tcBorders>
            <w:vAlign w:val="center"/>
          </w:tcPr>
          <w:p/>
        </w:tc>
        <w:tc>
          <w:tcPr>
            <w:tcW w:w="992" w:type="dxa"/>
            <w:vAlign w:val="center"/>
          </w:tcPr>
          <w:p/>
        </w:tc>
        <w:tc>
          <w:tcPr>
            <w:tcW w:w="993" w:type="dxa"/>
            <w:tcBorders>
              <w:right w:val="single" w:color="auto" w:sz="4" w:space="0"/>
            </w:tcBorders>
            <w:vAlign w:val="center"/>
          </w:tcPr>
          <w:p/>
        </w:tc>
        <w:tc>
          <w:tcPr>
            <w:tcW w:w="708" w:type="dxa"/>
            <w:tcBorders>
              <w:left w:val="single" w:color="auto" w:sz="4" w:space="0"/>
            </w:tcBorders>
            <w:vAlign w:val="center"/>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p/>
        </w:tc>
        <w:tc>
          <w:tcPr>
            <w:tcW w:w="2006" w:type="dxa"/>
            <w:tcBorders>
              <w:left w:val="single" w:color="auto" w:sz="4" w:space="0"/>
            </w:tcBorders>
            <w:vAlign w:val="center"/>
          </w:tcPr>
          <w:p/>
        </w:tc>
        <w:tc>
          <w:tcPr>
            <w:tcW w:w="709" w:type="dxa"/>
            <w:vAlign w:val="center"/>
          </w:tcPr>
          <w:p/>
        </w:tc>
        <w:tc>
          <w:tcPr>
            <w:tcW w:w="850" w:type="dxa"/>
            <w:vAlign w:val="center"/>
          </w:tcPr>
          <w:p/>
        </w:tc>
        <w:tc>
          <w:tcPr>
            <w:tcW w:w="992" w:type="dxa"/>
            <w:vAlign w:val="center"/>
          </w:tcPr>
          <w:p/>
        </w:tc>
        <w:tc>
          <w:tcPr>
            <w:tcW w:w="851" w:type="dxa"/>
            <w:tcBorders>
              <w:right w:val="single" w:color="auto" w:sz="4" w:space="0"/>
            </w:tcBorders>
            <w:vAlign w:val="center"/>
          </w:tcPr>
          <w:p/>
        </w:tc>
        <w:tc>
          <w:tcPr>
            <w:tcW w:w="992" w:type="dxa"/>
            <w:tcBorders>
              <w:left w:val="single" w:color="auto" w:sz="4" w:space="0"/>
            </w:tcBorders>
            <w:vAlign w:val="center"/>
          </w:tcPr>
          <w:p/>
        </w:tc>
        <w:tc>
          <w:tcPr>
            <w:tcW w:w="992" w:type="dxa"/>
            <w:vAlign w:val="center"/>
          </w:tcPr>
          <w:p/>
        </w:tc>
        <w:tc>
          <w:tcPr>
            <w:tcW w:w="993" w:type="dxa"/>
            <w:tcBorders>
              <w:right w:val="single" w:color="auto" w:sz="4" w:space="0"/>
            </w:tcBorders>
            <w:vAlign w:val="center"/>
          </w:tcPr>
          <w:p/>
        </w:tc>
        <w:tc>
          <w:tcPr>
            <w:tcW w:w="708" w:type="dxa"/>
            <w:tcBorders>
              <w:left w:val="single" w:color="auto" w:sz="4" w:space="0"/>
            </w:tcBorders>
            <w:vAlign w:val="center"/>
          </w:tcPr>
          <w:p/>
        </w:tc>
      </w:tr>
    </w:tbl>
    <w:p>
      <w:r>
        <w:rPr>
          <w:rFonts w:hint="eastAsia"/>
        </w:rPr>
        <w:t>注：人文社科类参考评审文件附件1-4填写，自然科学类参考附件1-5填写，级别按A-C填写。</w:t>
      </w:r>
    </w:p>
    <w:p>
      <w:pPr>
        <w:widowControl/>
        <w:jc w:val="left"/>
      </w:pPr>
      <w:r>
        <w:br w:type="page"/>
      </w:r>
    </w:p>
    <w:p/>
    <w:tbl>
      <w:tblPr>
        <w:tblStyle w:val="7"/>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526"/>
        <w:gridCol w:w="850"/>
        <w:gridCol w:w="851"/>
        <w:gridCol w:w="992"/>
        <w:gridCol w:w="70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9"/>
            <w:vAlign w:val="center"/>
          </w:tcPr>
          <w:p>
            <w:pPr>
              <w:ind w:firstLine="4081" w:firstLineChars="1936"/>
              <w:rPr>
                <w:rFonts w:eastAsia="宋体"/>
              </w:rPr>
            </w:pPr>
            <w:r>
              <w:rPr>
                <w:rFonts w:hint="eastAsia"/>
                <w:b/>
                <w:bCs/>
              </w:rPr>
              <w:t>四、科研成果奖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pPr>
              <w:jc w:val="center"/>
            </w:pPr>
            <w:r>
              <w:rPr>
                <w:rFonts w:hint="eastAsia"/>
              </w:rPr>
              <w:t>获奖成果名称</w:t>
            </w:r>
          </w:p>
        </w:tc>
        <w:tc>
          <w:tcPr>
            <w:tcW w:w="1200" w:type="dxa"/>
            <w:tcBorders>
              <w:left w:val="single" w:color="auto" w:sz="4" w:space="0"/>
            </w:tcBorders>
            <w:vAlign w:val="center"/>
          </w:tcPr>
          <w:p>
            <w:pPr>
              <w:jc w:val="center"/>
              <w:rPr>
                <w:rFonts w:eastAsia="宋体"/>
              </w:rPr>
            </w:pPr>
            <w:r>
              <w:rPr>
                <w:rFonts w:hint="eastAsia"/>
              </w:rPr>
              <w:t>成果类别</w:t>
            </w:r>
          </w:p>
        </w:tc>
        <w:tc>
          <w:tcPr>
            <w:tcW w:w="1526" w:type="dxa"/>
            <w:tcBorders>
              <w:right w:val="single" w:color="auto" w:sz="4" w:space="0"/>
            </w:tcBorders>
            <w:vAlign w:val="center"/>
          </w:tcPr>
          <w:p>
            <w:pPr>
              <w:ind w:firstLine="210" w:firstLineChars="100"/>
              <w:rPr>
                <w:rFonts w:eastAsia="宋体"/>
              </w:rPr>
            </w:pPr>
            <w:r>
              <w:rPr>
                <w:rFonts w:hint="eastAsia"/>
              </w:rPr>
              <w:t>奖励名称</w:t>
            </w:r>
          </w:p>
        </w:tc>
        <w:tc>
          <w:tcPr>
            <w:tcW w:w="850" w:type="dxa"/>
            <w:tcBorders>
              <w:left w:val="single" w:color="auto" w:sz="4" w:space="0"/>
            </w:tcBorders>
            <w:vAlign w:val="center"/>
          </w:tcPr>
          <w:p>
            <w:pPr>
              <w:jc w:val="center"/>
            </w:pPr>
            <w:r>
              <w:rPr>
                <w:rFonts w:hint="eastAsia"/>
              </w:rPr>
              <w:t>获奖</w:t>
            </w:r>
          </w:p>
          <w:p>
            <w:pPr>
              <w:jc w:val="center"/>
              <w:rPr>
                <w:rFonts w:eastAsia="宋体"/>
              </w:rPr>
            </w:pPr>
            <w:r>
              <w:rPr>
                <w:rFonts w:hint="eastAsia"/>
              </w:rPr>
              <w:t>等级</w:t>
            </w:r>
          </w:p>
        </w:tc>
        <w:tc>
          <w:tcPr>
            <w:tcW w:w="851" w:type="dxa"/>
            <w:vAlign w:val="center"/>
          </w:tcPr>
          <w:p>
            <w:pPr>
              <w:jc w:val="center"/>
            </w:pPr>
            <w:r>
              <w:rPr>
                <w:rFonts w:hint="eastAsia"/>
              </w:rPr>
              <w:t>获奖</w:t>
            </w:r>
          </w:p>
          <w:p>
            <w:pPr>
              <w:jc w:val="center"/>
            </w:pPr>
            <w:r>
              <w:rPr>
                <w:rFonts w:hint="eastAsia"/>
              </w:rPr>
              <w:t>时间</w:t>
            </w:r>
          </w:p>
        </w:tc>
        <w:tc>
          <w:tcPr>
            <w:tcW w:w="992" w:type="dxa"/>
            <w:vAlign w:val="center"/>
          </w:tcPr>
          <w:p>
            <w:pPr>
              <w:jc w:val="center"/>
            </w:pPr>
            <w:r>
              <w:rPr>
                <w:rFonts w:hint="eastAsia"/>
              </w:rPr>
              <w:t>第几</w:t>
            </w:r>
          </w:p>
          <w:p>
            <w:pPr>
              <w:jc w:val="center"/>
              <w:rPr>
                <w:rFonts w:eastAsia="宋体"/>
              </w:rPr>
            </w:pPr>
            <w:r>
              <w:rPr>
                <w:rFonts w:hint="eastAsia"/>
              </w:rPr>
              <w:t>完成人</w:t>
            </w:r>
          </w:p>
        </w:tc>
        <w:tc>
          <w:tcPr>
            <w:tcW w:w="709" w:type="dxa"/>
            <w:tcBorders>
              <w:right w:val="single" w:color="auto" w:sz="4" w:space="0"/>
            </w:tcBorders>
            <w:vAlign w:val="center"/>
          </w:tcPr>
          <w:p>
            <w:pPr>
              <w:jc w:val="center"/>
              <w:rPr>
                <w:rFonts w:eastAsia="宋体"/>
              </w:rPr>
            </w:pPr>
            <w:r>
              <w:rPr>
                <w:rFonts w:hint="eastAsia"/>
              </w:rPr>
              <w:t>备注</w:t>
            </w:r>
          </w:p>
        </w:tc>
        <w:tc>
          <w:tcPr>
            <w:tcW w:w="708" w:type="dxa"/>
            <w:tcBorders>
              <w:left w:val="single" w:color="auto" w:sz="4" w:space="0"/>
            </w:tcBorders>
            <w:vAlign w:val="center"/>
          </w:tcPr>
          <w:p>
            <w:pPr>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526" w:type="dxa"/>
            <w:tcBorders>
              <w:right w:val="single" w:color="auto" w:sz="4" w:space="0"/>
            </w:tcBorders>
            <w:vAlign w:val="center"/>
          </w:tcPr>
          <w:p>
            <w:pPr>
              <w:jc w:val="center"/>
            </w:pPr>
          </w:p>
        </w:tc>
        <w:tc>
          <w:tcPr>
            <w:tcW w:w="850" w:type="dxa"/>
            <w:tcBorders>
              <w:left w:val="single" w:color="auto" w:sz="4" w:space="0"/>
            </w:tcBorders>
            <w:vAlign w:val="center"/>
          </w:tcPr>
          <w:p>
            <w:pPr>
              <w:jc w:val="center"/>
            </w:pPr>
          </w:p>
        </w:tc>
        <w:tc>
          <w:tcPr>
            <w:tcW w:w="851" w:type="dxa"/>
            <w:vAlign w:val="center"/>
          </w:tcPr>
          <w:p>
            <w:pPr>
              <w:jc w:val="center"/>
            </w:pPr>
          </w:p>
        </w:tc>
        <w:tc>
          <w:tcPr>
            <w:tcW w:w="992" w:type="dxa"/>
            <w:vAlign w:val="center"/>
          </w:tcPr>
          <w:p>
            <w:pPr>
              <w:jc w:val="center"/>
            </w:pPr>
          </w:p>
        </w:tc>
        <w:tc>
          <w:tcPr>
            <w:tcW w:w="709" w:type="dxa"/>
            <w:tcBorders>
              <w:right w:val="single" w:color="auto" w:sz="4" w:space="0"/>
            </w:tcBorders>
            <w:vAlign w:val="center"/>
          </w:tcPr>
          <w:p>
            <w:pPr>
              <w:jc w:val="center"/>
            </w:pPr>
          </w:p>
        </w:tc>
        <w:tc>
          <w:tcPr>
            <w:tcW w:w="708" w:type="dxa"/>
            <w:tcBorders>
              <w:left w:val="single" w:color="auto" w:sz="4" w:space="0"/>
            </w:tcBorders>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pPr>
              <w:jc w:val="center"/>
            </w:pPr>
          </w:p>
          <w:p>
            <w:pPr>
              <w:jc w:val="center"/>
            </w:pPr>
          </w:p>
        </w:tc>
        <w:tc>
          <w:tcPr>
            <w:tcW w:w="2236" w:type="dxa"/>
            <w:tcBorders>
              <w:left w:val="single" w:color="auto" w:sz="4" w:space="0"/>
              <w:right w:val="single" w:color="auto" w:sz="4" w:space="0"/>
            </w:tcBorders>
            <w:vAlign w:val="center"/>
          </w:tcPr>
          <w:p>
            <w:pPr>
              <w:jc w:val="center"/>
            </w:pPr>
          </w:p>
        </w:tc>
        <w:tc>
          <w:tcPr>
            <w:tcW w:w="1200" w:type="dxa"/>
            <w:tcBorders>
              <w:left w:val="single" w:color="auto" w:sz="4" w:space="0"/>
            </w:tcBorders>
            <w:vAlign w:val="center"/>
          </w:tcPr>
          <w:p>
            <w:pPr>
              <w:jc w:val="center"/>
            </w:pPr>
          </w:p>
        </w:tc>
        <w:tc>
          <w:tcPr>
            <w:tcW w:w="1526" w:type="dxa"/>
            <w:tcBorders>
              <w:right w:val="single" w:color="auto" w:sz="4" w:space="0"/>
            </w:tcBorders>
            <w:vAlign w:val="center"/>
          </w:tcPr>
          <w:p>
            <w:pPr>
              <w:jc w:val="center"/>
            </w:pPr>
          </w:p>
        </w:tc>
        <w:tc>
          <w:tcPr>
            <w:tcW w:w="850" w:type="dxa"/>
            <w:tcBorders>
              <w:left w:val="single" w:color="auto" w:sz="4" w:space="0"/>
            </w:tcBorders>
            <w:vAlign w:val="center"/>
          </w:tcPr>
          <w:p>
            <w:pPr>
              <w:jc w:val="center"/>
            </w:pPr>
          </w:p>
        </w:tc>
        <w:tc>
          <w:tcPr>
            <w:tcW w:w="851" w:type="dxa"/>
            <w:vAlign w:val="center"/>
          </w:tcPr>
          <w:p>
            <w:pPr>
              <w:jc w:val="center"/>
            </w:pPr>
          </w:p>
        </w:tc>
        <w:tc>
          <w:tcPr>
            <w:tcW w:w="992" w:type="dxa"/>
            <w:vAlign w:val="center"/>
          </w:tcPr>
          <w:p>
            <w:pPr>
              <w:jc w:val="center"/>
            </w:pPr>
          </w:p>
        </w:tc>
        <w:tc>
          <w:tcPr>
            <w:tcW w:w="709" w:type="dxa"/>
            <w:tcBorders>
              <w:right w:val="single" w:color="auto" w:sz="4" w:space="0"/>
            </w:tcBorders>
            <w:vAlign w:val="center"/>
          </w:tcPr>
          <w:p>
            <w:pPr>
              <w:jc w:val="center"/>
            </w:pPr>
          </w:p>
        </w:tc>
        <w:tc>
          <w:tcPr>
            <w:tcW w:w="708" w:type="dxa"/>
            <w:tcBorders>
              <w:left w:val="single" w:color="auto" w:sz="4" w:space="0"/>
            </w:tcBorders>
            <w:vAlign w:val="center"/>
          </w:tcPr>
          <w:p>
            <w:pPr>
              <w:jc w:val="center"/>
            </w:pPr>
          </w:p>
        </w:tc>
      </w:tr>
    </w:tbl>
    <w:p>
      <w:r>
        <w:rPr>
          <w:rFonts w:hint="eastAsia"/>
        </w:rPr>
        <w:t>注：人文社科类参考评审文件附件1-4填写，自然科学类参考附件1-5填写，成果类别按A级-C级填写。</w:t>
      </w:r>
    </w:p>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754"/>
        <w:gridCol w:w="85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五、应用成果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pPr>
              <w:jc w:val="center"/>
              <w:rPr>
                <w:rFonts w:eastAsia="宋体"/>
              </w:rPr>
            </w:pPr>
            <w:r>
              <w:rPr>
                <w:rFonts w:hint="eastAsia"/>
              </w:rPr>
              <w:t>序号</w:t>
            </w:r>
          </w:p>
        </w:tc>
        <w:tc>
          <w:tcPr>
            <w:tcW w:w="3095"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633" w:type="dxa"/>
            <w:vAlign w:val="center"/>
          </w:tcPr>
          <w:p>
            <w:pPr>
              <w:widowControl/>
              <w:jc w:val="center"/>
              <w:rPr>
                <w:rFonts w:eastAsia="宋体"/>
              </w:rPr>
            </w:pPr>
            <w:r>
              <w:rPr>
                <w:rFonts w:hint="eastAsia"/>
              </w:rPr>
              <w:t>采纳部门（或领导批示）</w:t>
            </w:r>
          </w:p>
        </w:tc>
        <w:tc>
          <w:tcPr>
            <w:tcW w:w="1133" w:type="dxa"/>
            <w:vAlign w:val="center"/>
          </w:tcPr>
          <w:p>
            <w:pPr>
              <w:widowControl/>
              <w:jc w:val="center"/>
            </w:pPr>
            <w:r>
              <w:rPr>
                <w:rFonts w:hint="eastAsia" w:ascii="宋体" w:hAnsi="宋体" w:cs="Arial"/>
                <w:color w:val="000000"/>
                <w:kern w:val="0"/>
                <w:szCs w:val="21"/>
              </w:rPr>
              <w:t>采纳时间</w:t>
            </w:r>
          </w:p>
        </w:tc>
        <w:tc>
          <w:tcPr>
            <w:tcW w:w="754" w:type="dxa"/>
            <w:vAlign w:val="center"/>
          </w:tcPr>
          <w:p>
            <w:pPr>
              <w:widowControl/>
              <w:jc w:val="center"/>
              <w:rPr>
                <w:rFonts w:eastAsia="宋体"/>
              </w:rPr>
            </w:pPr>
            <w:r>
              <w:rPr>
                <w:rFonts w:hint="eastAsia"/>
              </w:rPr>
              <w:t>级别</w:t>
            </w:r>
          </w:p>
        </w:tc>
        <w:tc>
          <w:tcPr>
            <w:tcW w:w="851"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备注</w:t>
            </w:r>
          </w:p>
        </w:tc>
        <w:tc>
          <w:tcPr>
            <w:tcW w:w="850" w:type="dxa"/>
            <w:tcBorders>
              <w:right w:val="single" w:color="auto" w:sz="4" w:space="0"/>
            </w:tcBorders>
            <w:vAlign w:val="center"/>
          </w:tcPr>
          <w:p>
            <w:pPr>
              <w:widowControl/>
              <w:jc w:val="center"/>
              <w:rPr>
                <w:rFonts w:eastAsia="宋体"/>
              </w:rPr>
            </w:pPr>
            <w:r>
              <w:rPr>
                <w:rFonts w:hint="eastAsia" w:eastAsia="宋体"/>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pPr>
              <w:jc w:val="center"/>
            </w:pPr>
          </w:p>
        </w:tc>
        <w:tc>
          <w:tcPr>
            <w:tcW w:w="3095" w:type="dxa"/>
            <w:tcBorders>
              <w:left w:val="single" w:color="auto" w:sz="4" w:space="0"/>
            </w:tcBorders>
          </w:tcPr>
          <w:p>
            <w:pPr>
              <w:jc w:val="center"/>
            </w:pPr>
          </w:p>
        </w:tc>
        <w:tc>
          <w:tcPr>
            <w:tcW w:w="2633" w:type="dxa"/>
          </w:tcPr>
          <w:p>
            <w:pPr>
              <w:widowControl/>
              <w:jc w:val="center"/>
            </w:pPr>
          </w:p>
        </w:tc>
        <w:tc>
          <w:tcPr>
            <w:tcW w:w="1133" w:type="dxa"/>
          </w:tcPr>
          <w:p>
            <w:pPr>
              <w:widowControl/>
              <w:jc w:val="center"/>
            </w:pPr>
          </w:p>
        </w:tc>
        <w:tc>
          <w:tcPr>
            <w:tcW w:w="754" w:type="dxa"/>
          </w:tcPr>
          <w:p>
            <w:pPr>
              <w:widowControl/>
              <w:jc w:val="center"/>
            </w:pPr>
          </w:p>
        </w:tc>
        <w:tc>
          <w:tcPr>
            <w:tcW w:w="851" w:type="dxa"/>
            <w:tcBorders>
              <w:right w:val="single" w:color="auto" w:sz="4" w:space="0"/>
            </w:tcBorders>
          </w:tcPr>
          <w:p>
            <w:pPr>
              <w:widowControl/>
              <w:jc w:val="center"/>
            </w:pPr>
          </w:p>
        </w:tc>
        <w:tc>
          <w:tcPr>
            <w:tcW w:w="850" w:type="dxa"/>
            <w:tcBorders>
              <w:right w:val="single" w:color="auto" w:sz="4" w:space="0"/>
            </w:tcBorders>
          </w:tcPr>
          <w:p>
            <w:pPr>
              <w:widowControl/>
              <w:jc w:val="center"/>
            </w:pPr>
          </w:p>
        </w:tc>
      </w:tr>
    </w:tbl>
    <w:p>
      <w:r>
        <w:rPr>
          <w:rFonts w:hint="eastAsia"/>
        </w:rPr>
        <w:t>注：人文社科类参考评审文件附件1-4填写，自然科学类参考附件1-5填写，级别按A-C填写。</w:t>
      </w:r>
    </w:p>
    <w:tbl>
      <w:tblPr>
        <w:tblStyle w:val="7"/>
        <w:tblpPr w:leftFromText="180" w:rightFromText="180" w:vertAnchor="text" w:horzAnchor="page" w:tblpX="1240"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3"/>
        <w:gridCol w:w="2997"/>
        <w:gridCol w:w="711"/>
        <w:gridCol w:w="851"/>
        <w:gridCol w:w="1275"/>
        <w:gridCol w:w="993"/>
        <w:gridCol w:w="850"/>
        <w:gridCol w:w="855"/>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trPr>
        <w:tc>
          <w:tcPr>
            <w:tcW w:w="9753" w:type="dxa"/>
            <w:gridSpan w:val="9"/>
            <w:vAlign w:val="center"/>
          </w:tcPr>
          <w:p>
            <w:pPr>
              <w:widowControl/>
              <w:jc w:val="center"/>
            </w:pPr>
            <w:r>
              <w:rPr>
                <w:rFonts w:hint="eastAsia"/>
                <w:b/>
                <w:bCs/>
              </w:rPr>
              <w:t>六、知识产权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pPr>
              <w:jc w:val="center"/>
              <w:rPr>
                <w:rFonts w:eastAsia="宋体"/>
              </w:rPr>
            </w:pPr>
            <w:r>
              <w:rPr>
                <w:rFonts w:hint="eastAsia"/>
              </w:rPr>
              <w:t>序号</w:t>
            </w:r>
          </w:p>
        </w:tc>
        <w:tc>
          <w:tcPr>
            <w:tcW w:w="2997" w:type="dxa"/>
            <w:tcBorders>
              <w:right w:val="single" w:color="auto" w:sz="4" w:space="0"/>
            </w:tcBorders>
            <w:vAlign w:val="center"/>
          </w:tcPr>
          <w:p>
            <w:pPr>
              <w:jc w:val="center"/>
              <w:rPr>
                <w:rFonts w:eastAsia="宋体"/>
              </w:rPr>
            </w:pPr>
            <w:r>
              <w:rPr>
                <w:rFonts w:hint="eastAsia"/>
              </w:rPr>
              <w:t>授权专利名称</w:t>
            </w:r>
          </w:p>
        </w:tc>
        <w:tc>
          <w:tcPr>
            <w:tcW w:w="711" w:type="dxa"/>
            <w:tcBorders>
              <w:left w:val="single" w:color="auto" w:sz="4" w:space="0"/>
            </w:tcBorders>
            <w:vAlign w:val="center"/>
          </w:tcPr>
          <w:p>
            <w:pPr>
              <w:jc w:val="center"/>
              <w:rPr>
                <w:rFonts w:eastAsia="宋体"/>
              </w:rPr>
            </w:pPr>
            <w:r>
              <w:rPr>
                <w:rFonts w:hint="eastAsia" w:eastAsia="宋体"/>
              </w:rPr>
              <w:t>等级</w:t>
            </w:r>
          </w:p>
        </w:tc>
        <w:tc>
          <w:tcPr>
            <w:tcW w:w="851" w:type="dxa"/>
            <w:vAlign w:val="center"/>
          </w:tcPr>
          <w:p>
            <w:pPr>
              <w:jc w:val="center"/>
            </w:pPr>
            <w:r>
              <w:rPr>
                <w:rFonts w:hint="eastAsia"/>
              </w:rPr>
              <w:t>专利授权号</w:t>
            </w:r>
          </w:p>
        </w:tc>
        <w:tc>
          <w:tcPr>
            <w:tcW w:w="1275" w:type="dxa"/>
            <w:vAlign w:val="center"/>
          </w:tcPr>
          <w:p>
            <w:pPr>
              <w:jc w:val="center"/>
            </w:pPr>
            <w:r>
              <w:rPr>
                <w:rFonts w:hint="eastAsia"/>
              </w:rPr>
              <w:t>专利类型</w:t>
            </w:r>
          </w:p>
        </w:tc>
        <w:tc>
          <w:tcPr>
            <w:tcW w:w="993" w:type="dxa"/>
            <w:vAlign w:val="center"/>
          </w:tcPr>
          <w:p>
            <w:pPr>
              <w:jc w:val="center"/>
            </w:pPr>
            <w:r>
              <w:rPr>
                <w:rFonts w:hint="eastAsia"/>
              </w:rPr>
              <w:t>授权</w:t>
            </w:r>
          </w:p>
          <w:p>
            <w:pPr>
              <w:jc w:val="center"/>
              <w:rPr>
                <w:rFonts w:eastAsia="宋体"/>
              </w:rPr>
            </w:pPr>
            <w:r>
              <w:rPr>
                <w:rFonts w:hint="eastAsia"/>
              </w:rPr>
              <w:t>时间</w:t>
            </w:r>
          </w:p>
        </w:tc>
        <w:tc>
          <w:tcPr>
            <w:tcW w:w="850" w:type="dxa"/>
            <w:vAlign w:val="center"/>
          </w:tcPr>
          <w:p>
            <w:pPr>
              <w:jc w:val="center"/>
            </w:pPr>
            <w:r>
              <w:rPr>
                <w:rFonts w:hint="eastAsia"/>
              </w:rPr>
              <w:t>第几发</w:t>
            </w:r>
          </w:p>
          <w:p>
            <w:pPr>
              <w:jc w:val="center"/>
              <w:rPr>
                <w:rFonts w:eastAsia="宋体"/>
              </w:rPr>
            </w:pPr>
            <w:r>
              <w:rPr>
                <w:rFonts w:hint="eastAsia"/>
              </w:rPr>
              <w:t>明人</w:t>
            </w:r>
          </w:p>
        </w:tc>
        <w:tc>
          <w:tcPr>
            <w:tcW w:w="855" w:type="dxa"/>
            <w:tcBorders>
              <w:right w:val="single" w:color="auto" w:sz="4" w:space="0"/>
            </w:tcBorders>
            <w:vAlign w:val="center"/>
          </w:tcPr>
          <w:p>
            <w:pPr>
              <w:jc w:val="center"/>
            </w:pPr>
            <w:r>
              <w:rPr>
                <w:rFonts w:hint="eastAsia"/>
              </w:rPr>
              <w:t>转让或实施情况</w:t>
            </w:r>
          </w:p>
        </w:tc>
        <w:tc>
          <w:tcPr>
            <w:tcW w:w="708" w:type="dxa"/>
            <w:tcBorders>
              <w:left w:val="single" w:color="auto" w:sz="4" w:space="0"/>
            </w:tcBorders>
            <w:vAlign w:val="center"/>
          </w:tcPr>
          <w:p>
            <w:pPr>
              <w:jc w:val="center"/>
            </w:pPr>
            <w:r>
              <w:rPr>
                <w:rFonts w:hint="eastAsia"/>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3" w:type="dxa"/>
            <w:vAlign w:val="center"/>
          </w:tcPr>
          <w:p/>
          <w:p/>
        </w:tc>
        <w:tc>
          <w:tcPr>
            <w:tcW w:w="2997" w:type="dxa"/>
            <w:tcBorders>
              <w:right w:val="single" w:color="auto" w:sz="4" w:space="0"/>
            </w:tcBorders>
            <w:vAlign w:val="center"/>
          </w:tcPr>
          <w:p>
            <w:r>
              <w:rPr>
                <w:rFonts w:hint="eastAsia" w:ascii="Arial" w:hAnsi="Arial" w:eastAsia="宋体" w:cs="Arial"/>
                <w:i w:val="0"/>
                <w:caps w:val="0"/>
                <w:color w:val="4F4F4F"/>
                <w:spacing w:val="0"/>
                <w:sz w:val="18"/>
                <w:szCs w:val="18"/>
                <w:shd w:val="clear" w:fill="FFFFFF"/>
              </w:rPr>
              <w:t>一种体育旅游休闲用的便携式健身器</w:t>
            </w:r>
          </w:p>
        </w:tc>
        <w:tc>
          <w:tcPr>
            <w:tcW w:w="711" w:type="dxa"/>
            <w:tcBorders>
              <w:left w:val="single" w:color="auto" w:sz="4" w:space="0"/>
            </w:tcBorders>
            <w:vAlign w:val="center"/>
          </w:tcPr>
          <w:p>
            <w:pPr>
              <w:rPr>
                <w:rFonts w:hint="eastAsia" w:eastAsiaTheme="minorEastAsia"/>
                <w:lang w:val="en-US" w:eastAsia="zh-CN"/>
              </w:rPr>
            </w:pPr>
            <w:r>
              <w:rPr>
                <w:rFonts w:hint="eastAsia"/>
                <w:lang w:val="en-US" w:eastAsia="zh-CN"/>
              </w:rPr>
              <w:t>国家级</w:t>
            </w:r>
          </w:p>
        </w:tc>
        <w:tc>
          <w:tcPr>
            <w:tcW w:w="851" w:type="dxa"/>
            <w:vAlign w:val="center"/>
          </w:tcPr>
          <w:p>
            <w:r>
              <w:rPr>
                <w:rFonts w:hint="eastAsia" w:ascii="Arial" w:hAnsi="Arial" w:eastAsia="宋体" w:cs="Arial"/>
                <w:i w:val="0"/>
                <w:caps w:val="0"/>
                <w:color w:val="4F4F4F"/>
                <w:spacing w:val="0"/>
                <w:sz w:val="18"/>
                <w:szCs w:val="18"/>
                <w:shd w:val="clear" w:fill="FFFFFF"/>
              </w:rPr>
              <w:t>CN212466945U</w:t>
            </w:r>
          </w:p>
        </w:tc>
        <w:tc>
          <w:tcPr>
            <w:tcW w:w="1275" w:type="dxa"/>
            <w:vAlign w:val="center"/>
          </w:tcPr>
          <w:p>
            <w:r>
              <w:rPr>
                <w:rFonts w:hint="eastAsia" w:ascii="Arial" w:hAnsi="Arial" w:eastAsia="宋体" w:cs="Arial"/>
                <w:i w:val="0"/>
                <w:caps w:val="0"/>
                <w:color w:val="4F4F4F"/>
                <w:spacing w:val="0"/>
                <w:sz w:val="18"/>
                <w:szCs w:val="18"/>
                <w:shd w:val="clear" w:fill="FFFFFF"/>
              </w:rPr>
              <w:t>实用新型</w:t>
            </w:r>
          </w:p>
        </w:tc>
        <w:tc>
          <w:tcPr>
            <w:tcW w:w="993" w:type="dxa"/>
            <w:vAlign w:val="center"/>
          </w:tcPr>
          <w:p>
            <w:r>
              <w:rPr>
                <w:rFonts w:hint="eastAsia" w:ascii="Arial" w:hAnsi="Arial" w:eastAsia="宋体" w:cs="Arial"/>
                <w:i w:val="0"/>
                <w:caps w:val="0"/>
                <w:color w:val="4F4F4F"/>
                <w:spacing w:val="0"/>
                <w:sz w:val="18"/>
                <w:szCs w:val="18"/>
                <w:shd w:val="clear" w:fill="FFFFFF"/>
              </w:rPr>
              <w:t>2021-02-05</w:t>
            </w:r>
          </w:p>
        </w:tc>
        <w:tc>
          <w:tcPr>
            <w:tcW w:w="850" w:type="dxa"/>
            <w:vAlign w:val="center"/>
          </w:tcPr>
          <w:p>
            <w:pPr>
              <w:rPr>
                <w:rFonts w:hint="eastAsia" w:eastAsiaTheme="minorEastAsia"/>
                <w:lang w:val="en-US" w:eastAsia="zh-CN"/>
              </w:rPr>
            </w:pPr>
            <w:r>
              <w:rPr>
                <w:rFonts w:hint="eastAsia"/>
                <w:lang w:val="en-US" w:eastAsia="zh-CN"/>
              </w:rPr>
              <w:t>第一</w:t>
            </w:r>
          </w:p>
        </w:tc>
        <w:tc>
          <w:tcPr>
            <w:tcW w:w="855" w:type="dxa"/>
            <w:tcBorders>
              <w:right w:val="single" w:color="auto" w:sz="4" w:space="0"/>
            </w:tcBorders>
            <w:vAlign w:val="center"/>
          </w:tcPr>
          <w:p/>
        </w:tc>
        <w:tc>
          <w:tcPr>
            <w:tcW w:w="708" w:type="dxa"/>
            <w:tcBorders>
              <w:left w:val="single" w:color="auto" w:sz="4" w:space="0"/>
            </w:tcBorders>
            <w:vAlign w:val="center"/>
          </w:tcPr>
          <w:p/>
        </w:tc>
      </w:tr>
    </w:tbl>
    <w:p>
      <w:r>
        <w:rPr>
          <w:rFonts w:hint="eastAsia"/>
        </w:rPr>
        <w:t>注：自然科学类参考附件1-5填写，等级按A-C填写。</w:t>
      </w:r>
    </w:p>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170"/>
        <w:gridCol w:w="1323"/>
        <w:gridCol w:w="1133"/>
        <w:gridCol w:w="1133"/>
        <w:gridCol w:w="1389"/>
        <w:gridCol w:w="10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7"/>
            <w:vAlign w:val="center"/>
          </w:tcPr>
          <w:p>
            <w:pPr>
              <w:widowControl/>
              <w:jc w:val="center"/>
            </w:pPr>
            <w:r>
              <w:rPr>
                <w:rFonts w:hint="eastAsia"/>
                <w:b/>
                <w:bCs/>
              </w:rPr>
              <w:t>六、文艺创作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67" w:type="dxa"/>
            <w:tcBorders>
              <w:right w:val="single" w:color="auto" w:sz="4" w:space="0"/>
            </w:tcBorders>
            <w:vAlign w:val="center"/>
          </w:tcPr>
          <w:p>
            <w:pPr>
              <w:jc w:val="center"/>
              <w:rPr>
                <w:rFonts w:eastAsia="宋体"/>
              </w:rPr>
            </w:pPr>
            <w:r>
              <w:rPr>
                <w:rFonts w:hint="eastAsia"/>
              </w:rPr>
              <w:t>序号</w:t>
            </w:r>
          </w:p>
        </w:tc>
        <w:tc>
          <w:tcPr>
            <w:tcW w:w="3170" w:type="dxa"/>
            <w:tcBorders>
              <w:lef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获奖名称</w:t>
            </w:r>
          </w:p>
        </w:tc>
        <w:tc>
          <w:tcPr>
            <w:tcW w:w="1323" w:type="dxa"/>
            <w:tcBorders>
              <w:right w:val="single" w:color="auto" w:sz="4" w:space="0"/>
            </w:tcBorders>
            <w:vAlign w:val="center"/>
          </w:tcPr>
          <w:p>
            <w:pPr>
              <w:widowControl/>
              <w:jc w:val="center"/>
              <w:rPr>
                <w:rFonts w:eastAsia="宋体"/>
              </w:rPr>
            </w:pPr>
            <w:r>
              <w:rPr>
                <w:rFonts w:hint="eastAsia"/>
              </w:rPr>
              <w:t>等级</w:t>
            </w:r>
          </w:p>
        </w:tc>
        <w:tc>
          <w:tcPr>
            <w:tcW w:w="1133" w:type="dxa"/>
            <w:tcBorders>
              <w:left w:val="single" w:color="auto" w:sz="4" w:space="0"/>
            </w:tcBorders>
            <w:vAlign w:val="center"/>
          </w:tcPr>
          <w:p>
            <w:pPr>
              <w:widowControl/>
              <w:jc w:val="center"/>
              <w:rPr>
                <w:rFonts w:eastAsia="宋体"/>
              </w:rPr>
            </w:pPr>
            <w:r>
              <w:rPr>
                <w:rFonts w:hint="eastAsia"/>
              </w:rPr>
              <w:t>获奖级别</w:t>
            </w:r>
          </w:p>
        </w:tc>
        <w:tc>
          <w:tcPr>
            <w:tcW w:w="1133" w:type="dxa"/>
            <w:vAlign w:val="center"/>
          </w:tcPr>
          <w:p>
            <w:pPr>
              <w:widowControl/>
              <w:jc w:val="center"/>
            </w:pPr>
            <w:r>
              <w:rPr>
                <w:rFonts w:hint="eastAsia"/>
              </w:rPr>
              <w:t>举办单位</w:t>
            </w:r>
          </w:p>
        </w:tc>
        <w:tc>
          <w:tcPr>
            <w:tcW w:w="1389" w:type="dxa"/>
            <w:vAlign w:val="center"/>
          </w:tcPr>
          <w:p>
            <w:pPr>
              <w:widowControl/>
              <w:jc w:val="center"/>
            </w:pPr>
            <w:r>
              <w:rPr>
                <w:rFonts w:hint="eastAsia" w:ascii="宋体" w:hAnsi="宋体" w:cs="Arial"/>
                <w:color w:val="000000"/>
                <w:kern w:val="0"/>
                <w:szCs w:val="21"/>
              </w:rPr>
              <w:t>举办时间</w:t>
            </w:r>
          </w:p>
        </w:tc>
        <w:tc>
          <w:tcPr>
            <w:tcW w:w="1066" w:type="dxa"/>
            <w:tcBorders>
              <w:right w:val="single" w:color="auto" w:sz="4" w:space="0"/>
            </w:tcBorders>
            <w:vAlign w:val="center"/>
          </w:tcPr>
          <w:p>
            <w:pPr>
              <w:widowControl/>
              <w:jc w:val="center"/>
              <w:rPr>
                <w:rFonts w:eastAsia="宋体"/>
              </w:rPr>
            </w:pPr>
            <w:r>
              <w:rPr>
                <w:rFonts w:hint="eastAsia" w:ascii="宋体" w:hAnsi="宋体" w:cs="Arial"/>
                <w:color w:val="000000"/>
                <w:kern w:val="0"/>
                <w:szCs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567" w:type="dxa"/>
            <w:tcBorders>
              <w:right w:val="single" w:color="auto" w:sz="4" w:space="0"/>
            </w:tcBorders>
          </w:tcPr>
          <w:p>
            <w:pPr>
              <w:jc w:val="center"/>
            </w:pPr>
          </w:p>
        </w:tc>
        <w:tc>
          <w:tcPr>
            <w:tcW w:w="3170" w:type="dxa"/>
            <w:tcBorders>
              <w:left w:val="single" w:color="auto" w:sz="4" w:space="0"/>
            </w:tcBorders>
          </w:tcPr>
          <w:p>
            <w:pPr>
              <w:jc w:val="center"/>
            </w:pPr>
          </w:p>
        </w:tc>
        <w:tc>
          <w:tcPr>
            <w:tcW w:w="1323" w:type="dxa"/>
            <w:tcBorders>
              <w:right w:val="single" w:color="auto" w:sz="4" w:space="0"/>
            </w:tcBorders>
          </w:tcPr>
          <w:p>
            <w:pPr>
              <w:widowControl/>
              <w:jc w:val="center"/>
            </w:pPr>
          </w:p>
        </w:tc>
        <w:tc>
          <w:tcPr>
            <w:tcW w:w="1133" w:type="dxa"/>
            <w:tcBorders>
              <w:left w:val="single" w:color="auto" w:sz="4" w:space="0"/>
            </w:tcBorders>
            <w:vAlign w:val="center"/>
          </w:tcPr>
          <w:p>
            <w:pPr>
              <w:widowControl/>
              <w:jc w:val="center"/>
              <w:rPr>
                <w:rFonts w:eastAsia="宋体"/>
              </w:rPr>
            </w:pPr>
          </w:p>
        </w:tc>
        <w:tc>
          <w:tcPr>
            <w:tcW w:w="1133" w:type="dxa"/>
          </w:tcPr>
          <w:p>
            <w:pPr>
              <w:widowControl/>
              <w:jc w:val="center"/>
            </w:pPr>
          </w:p>
        </w:tc>
        <w:tc>
          <w:tcPr>
            <w:tcW w:w="1389" w:type="dxa"/>
          </w:tcPr>
          <w:p>
            <w:pPr>
              <w:widowControl/>
              <w:jc w:val="center"/>
            </w:pPr>
          </w:p>
        </w:tc>
        <w:tc>
          <w:tcPr>
            <w:tcW w:w="1066" w:type="dxa"/>
            <w:tcBorders>
              <w:right w:val="single" w:color="auto" w:sz="4" w:space="0"/>
            </w:tcBorders>
          </w:tcPr>
          <w:p>
            <w:pPr>
              <w:widowControl/>
              <w:jc w:val="center"/>
            </w:pPr>
          </w:p>
        </w:tc>
      </w:tr>
    </w:tbl>
    <w:p>
      <w:r>
        <w:rPr>
          <w:rFonts w:hint="eastAsia"/>
        </w:rPr>
        <w:t>注：人文社科类参考评审文件附件1-4填写，等级按A-C填写。</w:t>
      </w:r>
    </w:p>
    <w:p>
      <w:pPr>
        <w:widowControl/>
        <w:jc w:val="left"/>
      </w:pP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2977"/>
        <w:gridCol w:w="1559"/>
        <w:gridCol w:w="1689"/>
        <w:gridCol w:w="928"/>
        <w:gridCol w:w="1211"/>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pPr>
              <w:widowControl/>
              <w:jc w:val="center"/>
              <w:rPr>
                <w:rFonts w:eastAsia="宋体"/>
              </w:rPr>
            </w:pPr>
            <w:r>
              <w:rPr>
                <w:rFonts w:hint="eastAsia"/>
                <w:b/>
                <w:bCs/>
              </w:rPr>
              <w:t>七、科技成果转化（经费）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Pr>
              <w:jc w:val="center"/>
              <w:rPr>
                <w:rFonts w:eastAsia="宋体"/>
              </w:rPr>
            </w:pPr>
            <w:r>
              <w:rPr>
                <w:rFonts w:hint="eastAsia"/>
              </w:rPr>
              <w:t>序号</w:t>
            </w:r>
          </w:p>
        </w:tc>
        <w:tc>
          <w:tcPr>
            <w:tcW w:w="2977" w:type="dxa"/>
            <w:vAlign w:val="center"/>
          </w:tcPr>
          <w:p>
            <w:pPr>
              <w:jc w:val="center"/>
            </w:pPr>
            <w:r>
              <w:rPr>
                <w:rFonts w:hint="eastAsia"/>
              </w:rPr>
              <w:t>项目（成果）名称</w:t>
            </w:r>
          </w:p>
        </w:tc>
        <w:tc>
          <w:tcPr>
            <w:tcW w:w="1559" w:type="dxa"/>
            <w:vAlign w:val="center"/>
          </w:tcPr>
          <w:p>
            <w:pPr>
              <w:jc w:val="center"/>
            </w:pPr>
            <w:r>
              <w:rPr>
                <w:rFonts w:hint="eastAsia"/>
              </w:rPr>
              <w:t>项目来源</w:t>
            </w:r>
          </w:p>
        </w:tc>
        <w:tc>
          <w:tcPr>
            <w:tcW w:w="1689" w:type="dxa"/>
            <w:vAlign w:val="center"/>
          </w:tcPr>
          <w:p>
            <w:pPr>
              <w:jc w:val="center"/>
              <w:rPr>
                <w:rFonts w:eastAsia="宋体"/>
              </w:rPr>
            </w:pPr>
            <w:r>
              <w:rPr>
                <w:rFonts w:hint="eastAsia"/>
              </w:rPr>
              <w:t>时间</w:t>
            </w:r>
          </w:p>
        </w:tc>
        <w:tc>
          <w:tcPr>
            <w:tcW w:w="928" w:type="dxa"/>
            <w:vAlign w:val="center"/>
          </w:tcPr>
          <w:p>
            <w:pPr>
              <w:jc w:val="center"/>
            </w:pPr>
            <w:r>
              <w:rPr>
                <w:rFonts w:hint="eastAsia"/>
              </w:rPr>
              <w:t>是否</w:t>
            </w:r>
          </w:p>
          <w:p>
            <w:pPr>
              <w:jc w:val="center"/>
              <w:rPr>
                <w:rFonts w:eastAsia="宋体"/>
              </w:rPr>
            </w:pPr>
            <w:r>
              <w:rPr>
                <w:rFonts w:hint="eastAsia"/>
              </w:rPr>
              <w:t>主持</w:t>
            </w:r>
          </w:p>
        </w:tc>
        <w:tc>
          <w:tcPr>
            <w:tcW w:w="1211" w:type="dxa"/>
            <w:vAlign w:val="center"/>
          </w:tcPr>
          <w:p>
            <w:pPr>
              <w:jc w:val="center"/>
              <w:rPr>
                <w:rFonts w:eastAsia="宋体"/>
              </w:rPr>
            </w:pPr>
            <w:r>
              <w:rPr>
                <w:rFonts w:hint="eastAsia"/>
              </w:rPr>
              <w:t>到账经费（万元）</w:t>
            </w:r>
          </w:p>
        </w:tc>
        <w:tc>
          <w:tcPr>
            <w:tcW w:w="850" w:type="dxa"/>
            <w:vAlign w:val="center"/>
          </w:tcPr>
          <w:p>
            <w:pPr>
              <w:rPr>
                <w:rFonts w:eastAsia="宋体"/>
              </w:rPr>
            </w:pPr>
            <w:r>
              <w:rPr>
                <w:rFonts w:hint="eastAsia"/>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p/>
        </w:tc>
        <w:tc>
          <w:tcPr>
            <w:tcW w:w="2977" w:type="dxa"/>
            <w:vAlign w:val="center"/>
          </w:tcPr>
          <w:p/>
        </w:tc>
        <w:tc>
          <w:tcPr>
            <w:tcW w:w="1559" w:type="dxa"/>
            <w:vAlign w:val="center"/>
          </w:tcPr>
          <w:p/>
        </w:tc>
        <w:tc>
          <w:tcPr>
            <w:tcW w:w="1689" w:type="dxa"/>
            <w:vAlign w:val="center"/>
          </w:tcPr>
          <w:p/>
        </w:tc>
        <w:tc>
          <w:tcPr>
            <w:tcW w:w="928" w:type="dxa"/>
            <w:vAlign w:val="center"/>
          </w:tcPr>
          <w:p/>
        </w:tc>
        <w:tc>
          <w:tcPr>
            <w:tcW w:w="1211" w:type="dxa"/>
            <w:vAlign w:val="center"/>
          </w:tcPr>
          <w:p/>
        </w:tc>
        <w:tc>
          <w:tcPr>
            <w:tcW w:w="850" w:type="dxa"/>
            <w:vAlign w:val="center"/>
          </w:tcPr>
          <w:p/>
        </w:tc>
      </w:tr>
    </w:tbl>
    <w:p>
      <w:r>
        <w:rPr>
          <w:rFonts w:hint="eastAsia"/>
        </w:rPr>
        <w:t>注：参考附件1-5填写。</w:t>
      </w:r>
    </w:p>
    <w:p>
      <w:pPr>
        <w:widowControl/>
        <w:jc w:val="left"/>
      </w:pPr>
      <w:r>
        <w:br w:type="page"/>
      </w:r>
    </w:p>
    <w:p>
      <w:pPr>
        <w:widowControl/>
        <w:jc w:val="center"/>
        <w:rPr>
          <w:rFonts w:hint="eastAsia" w:ascii="黑体" w:hAnsi="黑体" w:eastAsia="黑体"/>
          <w:sz w:val="32"/>
          <w:szCs w:val="32"/>
        </w:rPr>
      </w:pPr>
      <w:r>
        <w:rPr>
          <w:rFonts w:hint="eastAsia" w:ascii="黑体" w:hAnsi="黑体" w:eastAsia="黑体"/>
          <w:sz w:val="32"/>
          <w:szCs w:val="32"/>
        </w:rPr>
        <w:t>双师型教师实践应用能力评价计分汇总表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407" w:type="dxa"/>
            <w:vAlign w:val="center"/>
          </w:tcPr>
          <w:p>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407" w:type="dxa"/>
            <w:vAlign w:val="center"/>
          </w:tcPr>
          <w:p>
            <w:pPr>
              <w:widowControl/>
              <w:jc w:val="center"/>
              <w:rPr>
                <w:rFonts w:asciiTheme="minorEastAsia" w:hAnsiTheme="minorEastAsia"/>
                <w:szCs w:val="21"/>
              </w:rPr>
            </w:pPr>
          </w:p>
        </w:tc>
        <w:tc>
          <w:tcPr>
            <w:tcW w:w="1407" w:type="dxa"/>
            <w:vAlign w:val="center"/>
          </w:tcPr>
          <w:p>
            <w:pPr>
              <w:widowControl/>
              <w:jc w:val="center"/>
              <w:rPr>
                <w:rFonts w:asciiTheme="minorEastAsia" w:hAnsiTheme="minorEastAsia"/>
                <w:szCs w:val="21"/>
              </w:rPr>
            </w:pPr>
          </w:p>
        </w:tc>
        <w:tc>
          <w:tcPr>
            <w:tcW w:w="1830"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trPr>
        <w:tc>
          <w:tcPr>
            <w:tcW w:w="1407" w:type="dxa"/>
            <w:vAlign w:val="center"/>
          </w:tcPr>
          <w:p>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pPr>
              <w:widowControl/>
              <w:jc w:val="center"/>
              <w:rPr>
                <w:rFonts w:asciiTheme="minorEastAsia" w:hAnsiTheme="minorEastAsia"/>
                <w:szCs w:val="21"/>
              </w:rPr>
            </w:pPr>
          </w:p>
        </w:tc>
        <w:tc>
          <w:tcPr>
            <w:tcW w:w="976"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c>
          <w:tcPr>
            <w:tcW w:w="1408" w:type="dxa"/>
            <w:vAlign w:val="center"/>
          </w:tcPr>
          <w:p>
            <w:pPr>
              <w:widowControl/>
              <w:jc w:val="center"/>
              <w:rPr>
                <w:rFonts w:asciiTheme="minorEastAsia" w:hAnsiTheme="minorEastAsia"/>
                <w:szCs w:val="21"/>
              </w:rPr>
            </w:pPr>
          </w:p>
        </w:tc>
      </w:tr>
    </w:tbl>
    <w:p>
      <w:r>
        <w:rPr>
          <w:rFonts w:hint="eastAsia" w:ascii="宋体" w:hAnsi="宋体" w:eastAsia="宋体" w:cs="宋体"/>
          <w:kern w:val="0"/>
          <w:sz w:val="24"/>
          <w:szCs w:val="24"/>
        </w:rPr>
        <w:t>二级单位审核者签名：                     职能部门审核者签名：</w:t>
      </w:r>
    </w:p>
    <w:p>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color w:val="000000"/>
          <w:kern w:val="0"/>
          <w:szCs w:val="21"/>
        </w:rPr>
        <w:t>双师型教师职务任职资格评审实践应用能力评价计分表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34"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序号</w:t>
            </w:r>
          </w:p>
        </w:tc>
        <w:tc>
          <w:tcPr>
            <w:tcW w:w="1559"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职业资格名称</w:t>
            </w:r>
          </w:p>
        </w:tc>
        <w:tc>
          <w:tcPr>
            <w:tcW w:w="1601" w:type="dxa"/>
            <w:vAlign w:val="center"/>
          </w:tcPr>
          <w:p>
            <w:pPr>
              <w:widowControl/>
              <w:jc w:val="center"/>
              <w:textAlignment w:val="center"/>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实施部门</w:t>
            </w:r>
          </w:p>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（单位）</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资格类别</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trPr>
        <w:tc>
          <w:tcPr>
            <w:tcW w:w="534" w:type="dxa"/>
          </w:tcPr>
          <w:p>
            <w:pPr>
              <w:widowControl/>
              <w:jc w:val="left"/>
              <w:rPr>
                <w:rFonts w:asciiTheme="minorEastAsia" w:hAnsiTheme="minorEastAsia"/>
                <w:szCs w:val="21"/>
              </w:rPr>
            </w:pPr>
          </w:p>
        </w:tc>
        <w:tc>
          <w:tcPr>
            <w:tcW w:w="1559" w:type="dxa"/>
          </w:tcPr>
          <w:p>
            <w:pPr>
              <w:widowControl/>
              <w:jc w:val="left"/>
              <w:rPr>
                <w:rFonts w:asciiTheme="minorEastAsia" w:hAnsiTheme="minorEastAsia"/>
                <w:szCs w:val="21"/>
              </w:rPr>
            </w:pPr>
          </w:p>
        </w:tc>
        <w:tc>
          <w:tcPr>
            <w:tcW w:w="160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156" w:beforeLines="50"/>
        <w:jc w:val="left"/>
        <w:textAlignment w:val="center"/>
        <w:rPr>
          <w:rFonts w:cs="宋体" w:asciiTheme="minorEastAsia" w:hAnsiTheme="minorEastAsia"/>
          <w:color w:val="000000"/>
          <w:kern w:val="0"/>
          <w:szCs w:val="21"/>
        </w:rPr>
      </w:pPr>
      <w:r>
        <w:rPr>
          <w:rFonts w:hint="eastAsia" w:asciiTheme="minorEastAsia" w:hAnsiTheme="minorEastAsia"/>
          <w:szCs w:val="21"/>
        </w:rPr>
        <w:t>注：参考评审文件附件1-7表1填写，</w:t>
      </w:r>
      <w:r>
        <w:rPr>
          <w:rFonts w:hint="eastAsia" w:cs="宋体" w:asciiTheme="minorEastAsia" w:hAnsiTheme="minorEastAsia"/>
          <w:color w:val="000000"/>
          <w:kern w:val="0"/>
          <w:szCs w:val="21"/>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pPr>
        <w:widowControl/>
        <w:jc w:val="left"/>
      </w:pPr>
    </w:p>
    <w:p>
      <w:pPr>
        <w:widowControl/>
        <w:spacing w:line="600" w:lineRule="auto"/>
        <w:jc w:val="center"/>
        <w:rPr>
          <w:rFonts w:asciiTheme="minorEastAsia" w:hAnsiTheme="minorEastAsia"/>
          <w:b/>
          <w:szCs w:val="21"/>
        </w:rPr>
      </w:pPr>
      <w:r>
        <w:rPr>
          <w:rFonts w:hint="eastAsia" w:cs="黑体" w:asciiTheme="minorEastAsia" w:hAnsiTheme="minorEastAsia"/>
          <w:b/>
          <w:color w:val="000000"/>
          <w:kern w:val="0"/>
          <w:szCs w:val="21"/>
        </w:rPr>
        <w:t>经学校批准在企业、行政事业单位从事与本专业相关的兼职、在职创业、离岗创业工作的教师计分表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31"/>
        <w:gridCol w:w="1231"/>
        <w:gridCol w:w="1232"/>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trPr>
        <w:tc>
          <w:tcPr>
            <w:tcW w:w="1231"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等级</w:t>
            </w:r>
          </w:p>
        </w:tc>
        <w:tc>
          <w:tcPr>
            <w:tcW w:w="1231"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指标一</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指标二</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指标三</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指标分值</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取得成绩</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指标得分</w:t>
            </w:r>
          </w:p>
        </w:tc>
        <w:tc>
          <w:tcPr>
            <w:tcW w:w="1232" w:type="dxa"/>
            <w:vAlign w:val="center"/>
          </w:tcPr>
          <w:p>
            <w:pPr>
              <w:widowControl/>
              <w:jc w:val="center"/>
              <w:textAlignment w:val="center"/>
              <w:rPr>
                <w:rFonts w:cs="宋体" w:asciiTheme="minorEastAsia" w:hAnsiTheme="minorEastAsia"/>
                <w:bCs/>
                <w:color w:val="000000"/>
                <w:szCs w:val="21"/>
              </w:rPr>
            </w:pPr>
            <w:r>
              <w:rPr>
                <w:rFonts w:hint="eastAsia" w:cs="宋体" w:asciiTheme="minorEastAsia" w:hAnsiTheme="minorEastAsia"/>
                <w:bCs/>
                <w:color w:val="000000"/>
                <w:kern w:val="0"/>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trPr>
        <w:tc>
          <w:tcPr>
            <w:tcW w:w="1231" w:type="dxa"/>
          </w:tcPr>
          <w:p>
            <w:pPr>
              <w:widowControl/>
              <w:jc w:val="left"/>
              <w:rPr>
                <w:rFonts w:asciiTheme="minorEastAsia" w:hAnsiTheme="minorEastAsia"/>
                <w:szCs w:val="21"/>
              </w:rPr>
            </w:pPr>
          </w:p>
        </w:tc>
        <w:tc>
          <w:tcPr>
            <w:tcW w:w="1231"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c>
          <w:tcPr>
            <w:tcW w:w="1232" w:type="dxa"/>
          </w:tcPr>
          <w:p>
            <w:pPr>
              <w:widowControl/>
              <w:jc w:val="left"/>
              <w:rPr>
                <w:rFonts w:asciiTheme="minorEastAsia" w:hAnsiTheme="minorEastAsia"/>
                <w:szCs w:val="21"/>
              </w:rPr>
            </w:pPr>
          </w:p>
        </w:tc>
      </w:tr>
    </w:tbl>
    <w:p>
      <w:pPr>
        <w:widowControl/>
        <w:spacing w:before="156" w:beforeLines="50"/>
        <w:jc w:val="left"/>
        <w:textAlignment w:val="center"/>
        <w:rPr>
          <w:rFonts w:cs="Calibri" w:asciiTheme="minorEastAsia" w:hAnsiTheme="minorEastAsia"/>
          <w:spacing w:val="2"/>
          <w:kern w:val="0"/>
          <w:szCs w:val="21"/>
        </w:rPr>
      </w:pPr>
      <w:r>
        <w:rPr>
          <w:rFonts w:hint="eastAsia" w:cs="宋体" w:asciiTheme="minorEastAsia" w:hAnsiTheme="minorEastAsia"/>
          <w:color w:val="000000"/>
          <w:kern w:val="0"/>
          <w:szCs w:val="21"/>
        </w:rPr>
        <w:t>注：</w:t>
      </w:r>
      <w:r>
        <w:rPr>
          <w:rFonts w:hint="eastAsia" w:asciiTheme="minorEastAsia" w:hAnsiTheme="minorEastAsia"/>
          <w:szCs w:val="21"/>
        </w:rPr>
        <w:t>参考评审文件附件1-7表2填写，</w:t>
      </w:r>
      <w:r>
        <w:rPr>
          <w:rFonts w:hint="eastAsia" w:cs="宋体" w:asciiTheme="minorEastAsia" w:hAnsiTheme="minor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pPr>
        <w:widowControl/>
        <w:jc w:val="left"/>
        <w:rPr>
          <w:rFonts w:asciiTheme="minorEastAsia" w:hAnsiTheme="minorEastAsia"/>
          <w:szCs w:val="21"/>
        </w:rPr>
      </w:pPr>
    </w:p>
    <w:p>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pPr>
              <w:widowControl/>
              <w:jc w:val="center"/>
              <w:rPr>
                <w:rFonts w:asciiTheme="minorEastAsia" w:hAnsiTheme="minorEastAsia"/>
                <w:szCs w:val="21"/>
              </w:rPr>
            </w:pPr>
            <w:r>
              <w:rPr>
                <w:rFonts w:hint="eastAsia" w:asciiTheme="minorEastAsia" w:hAnsiTheme="minorEastAsia"/>
                <w:szCs w:val="21"/>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637" w:type="dxa"/>
          </w:tcPr>
          <w:p>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pPr>
              <w:widowControl/>
              <w:jc w:val="left"/>
              <w:rPr>
                <w:rFonts w:asciiTheme="minorEastAsia" w:hAnsiTheme="minorEastAsia"/>
                <w:szCs w:val="21"/>
              </w:rPr>
            </w:pPr>
          </w:p>
        </w:tc>
        <w:tc>
          <w:tcPr>
            <w:tcW w:w="1276" w:type="dxa"/>
            <w:tcBorders>
              <w:left w:val="single" w:color="auto" w:sz="4" w:space="0"/>
            </w:tcBorders>
          </w:tcPr>
          <w:p>
            <w:pPr>
              <w:widowControl/>
              <w:jc w:val="left"/>
              <w:rPr>
                <w:rFonts w:asciiTheme="minorEastAsia" w:hAnsiTheme="minorEastAsia"/>
                <w:szCs w:val="21"/>
              </w:rPr>
            </w:pPr>
          </w:p>
        </w:tc>
        <w:tc>
          <w:tcPr>
            <w:tcW w:w="1134" w:type="dxa"/>
          </w:tcPr>
          <w:p>
            <w:pPr>
              <w:widowControl/>
              <w:jc w:val="left"/>
              <w:rPr>
                <w:rFonts w:asciiTheme="minorEastAsia" w:hAnsiTheme="minorEastAsia"/>
                <w:szCs w:val="21"/>
              </w:rPr>
            </w:pPr>
          </w:p>
        </w:tc>
      </w:tr>
    </w:tbl>
    <w:p>
      <w:pPr>
        <w:widowControl/>
        <w:jc w:val="left"/>
        <w:rPr>
          <w:rFonts w:hint="eastAsia" w:asciiTheme="minorEastAsia" w:hAnsiTheme="minorEastAsia"/>
          <w:szCs w:val="21"/>
        </w:rPr>
      </w:pPr>
    </w:p>
    <w:p>
      <w:pPr>
        <w:widowControl/>
        <w:jc w:val="center"/>
        <w:rPr>
          <w:rFonts w:asciiTheme="minorEastAsia" w:hAnsiTheme="minorEastAsia"/>
          <w:b/>
          <w:szCs w:val="21"/>
        </w:rPr>
      </w:pPr>
      <w:r>
        <w:rPr>
          <w:rFonts w:hint="eastAsia" w:asciiTheme="minorEastAsia" w:hAnsiTheme="minorEastAsia"/>
          <w:b/>
          <w:szCs w:val="21"/>
        </w:rPr>
        <w:t>申报者各项能力积分汇总表</w:t>
      </w:r>
    </w:p>
    <w:tbl>
      <w:tblPr>
        <w:tblStyle w:val="7"/>
        <w:tblW w:w="988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trPr>
        <w:tc>
          <w:tcPr>
            <w:tcW w:w="1668" w:type="dxa"/>
            <w:tcBorders>
              <w:right w:val="single" w:color="auto" w:sz="4" w:space="0"/>
            </w:tcBorders>
            <w:vAlign w:val="center"/>
          </w:tcPr>
          <w:p>
            <w:pPr>
              <w:widowControl/>
              <w:jc w:val="center"/>
              <w:rPr>
                <w:rFonts w:asciiTheme="minorEastAsia" w:hAnsiTheme="minorEastAsia"/>
                <w:szCs w:val="21"/>
              </w:rPr>
            </w:pPr>
          </w:p>
        </w:tc>
        <w:tc>
          <w:tcPr>
            <w:tcW w:w="1134"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教育教育能力分值</w:t>
            </w:r>
          </w:p>
        </w:tc>
        <w:tc>
          <w:tcPr>
            <w:tcW w:w="1134" w:type="dxa"/>
            <w:vAlign w:val="center"/>
          </w:tcPr>
          <w:p>
            <w:pPr>
              <w:widowControl/>
              <w:jc w:val="center"/>
              <w:rPr>
                <w:rFonts w:asciiTheme="minorEastAsia" w:hAnsiTheme="minorEastAsia"/>
                <w:szCs w:val="21"/>
              </w:rPr>
            </w:pPr>
            <w:r>
              <w:rPr>
                <w:rFonts w:hint="eastAsia" w:asciiTheme="minorEastAsia" w:hAnsiTheme="minorEastAsia"/>
                <w:szCs w:val="21"/>
              </w:rPr>
              <w:t>科研创新能力分值</w:t>
            </w:r>
          </w:p>
        </w:tc>
        <w:tc>
          <w:tcPr>
            <w:tcW w:w="1418" w:type="dxa"/>
            <w:vAlign w:val="center"/>
          </w:tcPr>
          <w:p>
            <w:pPr>
              <w:widowControl/>
              <w:jc w:val="center"/>
              <w:rPr>
                <w:rFonts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申报人或审核者签字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trPr>
        <w:tc>
          <w:tcPr>
            <w:tcW w:w="1668" w:type="dxa"/>
            <w:tcBorders>
              <w:right w:val="single" w:color="auto" w:sz="4" w:space="0"/>
            </w:tcBorders>
            <w:vAlign w:val="center"/>
          </w:tcPr>
          <w:p>
            <w:pPr>
              <w:widowControl/>
              <w:jc w:val="center"/>
              <w:rPr>
                <w:rFonts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pPr>
              <w:widowControl/>
              <w:jc w:val="center"/>
              <w:rPr>
                <w:rFonts w:asciiTheme="minorEastAsia" w:hAnsiTheme="minorEastAsia"/>
                <w:szCs w:val="21"/>
              </w:rPr>
            </w:pPr>
          </w:p>
        </w:tc>
        <w:tc>
          <w:tcPr>
            <w:tcW w:w="1134" w:type="dxa"/>
            <w:vAlign w:val="center"/>
          </w:tcPr>
          <w:p>
            <w:pPr>
              <w:widowControl/>
              <w:jc w:val="center"/>
              <w:rPr>
                <w:rFonts w:asciiTheme="minorEastAsia" w:hAnsiTheme="minorEastAsia"/>
                <w:szCs w:val="21"/>
              </w:rPr>
            </w:pPr>
          </w:p>
        </w:tc>
        <w:tc>
          <w:tcPr>
            <w:tcW w:w="1418" w:type="dxa"/>
            <w:vAlign w:val="center"/>
          </w:tcPr>
          <w:p>
            <w:pPr>
              <w:widowControl/>
              <w:jc w:val="center"/>
              <w:rPr>
                <w:rFonts w:asciiTheme="minorEastAsia" w:hAnsiTheme="minorEastAsia"/>
                <w:szCs w:val="21"/>
              </w:rPr>
            </w:pPr>
          </w:p>
        </w:tc>
        <w:tc>
          <w:tcPr>
            <w:tcW w:w="1558" w:type="dxa"/>
            <w:tcBorders>
              <w:right w:val="single" w:color="auto" w:sz="4" w:space="0"/>
            </w:tcBorders>
            <w:vAlign w:val="center"/>
          </w:tcPr>
          <w:p>
            <w:pPr>
              <w:widowControl/>
              <w:jc w:val="center"/>
              <w:rPr>
                <w:rFonts w:asciiTheme="minorEastAsia" w:hAnsiTheme="minorEastAsia"/>
                <w:szCs w:val="21"/>
              </w:rPr>
            </w:pPr>
          </w:p>
        </w:tc>
        <w:tc>
          <w:tcPr>
            <w:tcW w:w="2977" w:type="dxa"/>
            <w:tcBorders>
              <w:left w:val="single" w:color="auto" w:sz="4" w:space="0"/>
            </w:tcBorders>
            <w:vAlign w:val="center"/>
          </w:tcPr>
          <w:p>
            <w:pPr>
              <w:widowControl/>
              <w:jc w:val="center"/>
              <w:rPr>
                <w:rFonts w:asciiTheme="minorEastAsia" w:hAnsiTheme="minorEastAsia"/>
                <w:szCs w:val="21"/>
              </w:rPr>
            </w:pPr>
          </w:p>
        </w:tc>
      </w:tr>
    </w:tbl>
    <w:p>
      <w:pPr>
        <w:widowControl/>
        <w:jc w:val="left"/>
        <w:rPr>
          <w:rFonts w:asciiTheme="minorEastAsia" w:hAnsiTheme="minorEastAsia"/>
          <w:szCs w:val="21"/>
        </w:rPr>
      </w:pPr>
      <w:r>
        <w:rPr>
          <w:rFonts w:hint="eastAsia" w:cs="仿宋" w:asciiTheme="minorEastAsia" w:hAnsiTheme="minor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pPr>
        <w:widowControl/>
        <w:jc w:val="left"/>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pPr>
              <w:jc w:val="center"/>
            </w:pPr>
            <w:r>
              <w:rPr>
                <w:rFonts w:hint="eastAsia"/>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trPr>
        <w:tc>
          <w:tcPr>
            <w:tcW w:w="9854" w:type="dxa"/>
          </w:tcPr>
          <w:p/>
          <w:p/>
          <w:p>
            <w:pPr>
              <w:ind w:firstLine="420" w:firstLineChars="200"/>
              <w:rPr>
                <w:rFonts w:hint="eastAsia"/>
                <w:lang w:val="en-US" w:eastAsia="zh-CN"/>
              </w:rPr>
            </w:pPr>
            <w:r>
              <w:rPr>
                <w:rFonts w:hint="eastAsia"/>
                <w:lang w:val="en-US" w:eastAsia="zh-CN"/>
              </w:rPr>
              <w:t>本人于2015年8月开始参加工作，曾在海南大学工作两年，2017年8月至今在海南师范大学旅游学院工作，中共党员，硕士研究生学历，现申报海南师范大学体育学讲师资格。</w:t>
            </w:r>
          </w:p>
          <w:p>
            <w:pPr>
              <w:rPr>
                <w:rFonts w:hint="default"/>
                <w:lang w:val="en-US" w:eastAsia="zh-CN"/>
              </w:rPr>
            </w:pPr>
            <w:r>
              <w:rPr>
                <w:rFonts w:hint="eastAsia"/>
                <w:lang w:val="en-US" w:eastAsia="zh-CN"/>
              </w:rPr>
              <w:t xml:space="preserve">   </w:t>
            </w:r>
            <w:r>
              <w:rPr>
                <w:rFonts w:hint="eastAsia"/>
                <w:b/>
                <w:bCs/>
                <w:lang w:val="en-US" w:eastAsia="zh-CN"/>
              </w:rPr>
              <w:t>一、政治思想方面</w:t>
            </w:r>
          </w:p>
          <w:p>
            <w:pPr>
              <w:ind w:firstLine="420" w:firstLineChars="200"/>
              <w:rPr>
                <w:rFonts w:hint="eastAsia"/>
                <w:lang w:val="en-US" w:eastAsia="zh-CN"/>
              </w:rPr>
            </w:pPr>
            <w:r>
              <w:rPr>
                <w:rFonts w:hint="eastAsia"/>
                <w:lang w:val="en-US" w:eastAsia="zh-CN"/>
              </w:rPr>
              <w:t>对自己严格要求，积极主动参与学院各项集体活动，自觉学习政治理论，努力提升自己政治理论修养水平，在师德方面更是严格要求自己做一名合格的人民教师。认真学习党的重要思想，爱岗敬业、为人师表、热爱学生、尊重学生，教学中让每位学生都能享受最好的教育。</w:t>
            </w:r>
          </w:p>
          <w:p>
            <w:pPr>
              <w:ind w:firstLine="422" w:firstLineChars="200"/>
              <w:rPr>
                <w:rFonts w:hint="default"/>
                <w:b/>
                <w:bCs/>
                <w:lang w:val="en-US" w:eastAsia="zh-CN"/>
              </w:rPr>
            </w:pPr>
            <w:r>
              <w:rPr>
                <w:rFonts w:hint="eastAsia"/>
                <w:b/>
                <w:bCs/>
                <w:lang w:val="en-US" w:eastAsia="zh-CN"/>
              </w:rPr>
              <w:t>二、工作方面</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300" w:lineRule="atLeast"/>
              <w:ind w:left="0" w:right="0" w:firstLine="420" w:firstLineChars="20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作为一名新的老师，我知道自己有很多的不足，教学经验也</w:t>
            </w:r>
            <w:r>
              <w:rPr>
                <w:rFonts w:hint="eastAsia" w:cstheme="minorBidi"/>
                <w:kern w:val="2"/>
                <w:sz w:val="21"/>
                <w:szCs w:val="22"/>
                <w:lang w:val="en-US" w:eastAsia="zh-CN" w:bidi="ar-SA"/>
              </w:rPr>
              <w:t>不是很</w:t>
            </w:r>
            <w:r>
              <w:rPr>
                <w:rFonts w:hint="eastAsia" w:asciiTheme="minorHAnsi" w:hAnsiTheme="minorHAnsi" w:eastAsiaTheme="minorEastAsia" w:cstheme="minorBidi"/>
                <w:kern w:val="2"/>
                <w:sz w:val="21"/>
                <w:szCs w:val="22"/>
                <w:lang w:val="en-US" w:eastAsia="zh-CN" w:bidi="ar-SA"/>
              </w:rPr>
              <w:t>丰富，所以我要求自己多听优秀教师的课，我想</w:t>
            </w:r>
            <w:r>
              <w:rPr>
                <w:rFonts w:hint="eastAsia" w:cstheme="minorBidi"/>
                <w:kern w:val="2"/>
                <w:sz w:val="21"/>
                <w:szCs w:val="22"/>
                <w:lang w:val="en-US" w:eastAsia="zh-CN" w:bidi="ar-SA"/>
              </w:rPr>
              <w:t>科目</w:t>
            </w:r>
            <w:r>
              <w:rPr>
                <w:rFonts w:hint="eastAsia" w:asciiTheme="minorHAnsi" w:hAnsiTheme="minorHAnsi" w:eastAsiaTheme="minorEastAsia" w:cstheme="minorBidi"/>
                <w:kern w:val="2"/>
                <w:sz w:val="21"/>
                <w:szCs w:val="22"/>
                <w:lang w:val="en-US" w:eastAsia="zh-CN" w:bidi="ar-SA"/>
              </w:rPr>
              <w:t>虽然不同，但课堂的教学方面都是有共性的，从听课中，我感觉到了自己与优秀老师还有很大的差距，我需要</w:t>
            </w:r>
            <w:r>
              <w:rPr>
                <w:rFonts w:hint="eastAsia" w:cstheme="minorBidi"/>
                <w:kern w:val="2"/>
                <w:sz w:val="21"/>
                <w:szCs w:val="22"/>
                <w:lang w:val="en-US" w:eastAsia="zh-CN" w:bidi="ar-SA"/>
              </w:rPr>
              <w:t>不断</w:t>
            </w:r>
            <w:r>
              <w:rPr>
                <w:rFonts w:hint="eastAsia" w:asciiTheme="minorHAnsi" w:hAnsiTheme="minorHAnsi" w:eastAsiaTheme="minorEastAsia" w:cstheme="minorBidi"/>
                <w:kern w:val="2"/>
                <w:sz w:val="21"/>
                <w:szCs w:val="22"/>
                <w:lang w:val="en-US" w:eastAsia="zh-CN" w:bidi="ar-SA"/>
              </w:rPr>
              <w:t>学习，需要</w:t>
            </w:r>
            <w:r>
              <w:rPr>
                <w:rFonts w:hint="eastAsia" w:cstheme="minorBidi"/>
                <w:kern w:val="2"/>
                <w:sz w:val="21"/>
                <w:szCs w:val="22"/>
                <w:lang w:val="en-US" w:eastAsia="zh-CN" w:bidi="ar-SA"/>
              </w:rPr>
              <w:t>更多的</w:t>
            </w:r>
            <w:r>
              <w:rPr>
                <w:rFonts w:hint="eastAsia" w:asciiTheme="minorHAnsi" w:hAnsiTheme="minorHAnsi" w:eastAsiaTheme="minorEastAsia" w:cstheme="minorBidi"/>
                <w:kern w:val="2"/>
                <w:sz w:val="21"/>
                <w:szCs w:val="22"/>
                <w:lang w:val="en-US" w:eastAsia="zh-CN" w:bidi="ar-SA"/>
              </w:rPr>
              <w:t>进步。</w:t>
            </w:r>
            <w:r>
              <w:rPr>
                <w:rFonts w:hint="eastAsia" w:cstheme="minorBidi"/>
                <w:kern w:val="2"/>
                <w:sz w:val="21"/>
                <w:szCs w:val="22"/>
                <w:lang w:val="en-US" w:eastAsia="zh-CN" w:bidi="ar-SA"/>
              </w:rPr>
              <w:t>自己不停总结思考更好</w:t>
            </w:r>
            <w:r>
              <w:rPr>
                <w:rFonts w:hint="eastAsia" w:asciiTheme="minorHAnsi" w:hAnsiTheme="minorHAnsi" w:eastAsiaTheme="minorEastAsia" w:cstheme="minorBidi"/>
                <w:kern w:val="2"/>
                <w:sz w:val="21"/>
                <w:szCs w:val="22"/>
                <w:lang w:val="en-US" w:eastAsia="zh-CN" w:bidi="ar-SA"/>
              </w:rPr>
              <w:t>提高教学质量，使</w:t>
            </w:r>
            <w:r>
              <w:rPr>
                <w:rFonts w:hint="eastAsia" w:cstheme="minorBidi"/>
                <w:kern w:val="2"/>
                <w:sz w:val="21"/>
                <w:szCs w:val="22"/>
                <w:lang w:val="en-US" w:eastAsia="zh-CN" w:bidi="ar-SA"/>
              </w:rPr>
              <w:t>自己教学</w:t>
            </w:r>
            <w:r>
              <w:rPr>
                <w:rFonts w:hint="eastAsia" w:asciiTheme="minorHAnsi" w:hAnsiTheme="minorHAnsi" w:eastAsiaTheme="minorEastAsia" w:cstheme="minorBidi"/>
                <w:kern w:val="2"/>
                <w:sz w:val="21"/>
                <w:szCs w:val="22"/>
                <w:lang w:val="en-US" w:eastAsia="zh-CN" w:bidi="ar-SA"/>
              </w:rPr>
              <w:t>讲解清晰化，条理化，准确化，生动化，做到线索清晰，层次分明，言简意赅，深入浅出。</w:t>
            </w:r>
            <w:r>
              <w:rPr>
                <w:rFonts w:hint="eastAsia" w:cstheme="minorBidi"/>
                <w:kern w:val="2"/>
                <w:sz w:val="21"/>
                <w:szCs w:val="22"/>
                <w:lang w:val="en-US" w:eastAsia="zh-CN" w:bidi="ar-SA"/>
              </w:rPr>
              <w:t>我</w:t>
            </w:r>
            <w:r>
              <w:rPr>
                <w:rFonts w:hint="eastAsia" w:asciiTheme="minorHAnsi" w:hAnsiTheme="minorHAnsi" w:eastAsiaTheme="minorEastAsia" w:cstheme="minorBidi"/>
                <w:kern w:val="2"/>
                <w:sz w:val="21"/>
                <w:szCs w:val="22"/>
                <w:lang w:val="en-US" w:eastAsia="zh-CN" w:bidi="ar-SA"/>
              </w:rPr>
              <w:t>在课堂上特别注意调动学生的积极性，加强师生交流，充分体现学生的主</w:t>
            </w:r>
            <w:r>
              <w:rPr>
                <w:rFonts w:hint="eastAsia" w:cstheme="minorBidi"/>
                <w:kern w:val="2"/>
                <w:sz w:val="21"/>
                <w:szCs w:val="22"/>
                <w:lang w:val="en-US" w:eastAsia="zh-CN" w:bidi="ar-SA"/>
              </w:rPr>
              <w:t>体</w:t>
            </w:r>
            <w:r>
              <w:rPr>
                <w:rFonts w:hint="eastAsia" w:asciiTheme="minorHAnsi" w:hAnsiTheme="minorHAnsi" w:eastAsiaTheme="minorEastAsia" w:cstheme="minorBidi"/>
                <w:kern w:val="2"/>
                <w:sz w:val="21"/>
                <w:szCs w:val="22"/>
                <w:lang w:val="en-US" w:eastAsia="zh-CN" w:bidi="ar-SA"/>
              </w:rPr>
              <w:t>作用，让学生学得容易，学得轻松，学得愉快；注意精讲精练，在课堂上讲得尽量</w:t>
            </w:r>
            <w:r>
              <w:rPr>
                <w:rFonts w:hint="eastAsia" w:cstheme="minorBidi"/>
                <w:kern w:val="2"/>
                <w:sz w:val="21"/>
                <w:szCs w:val="22"/>
                <w:lang w:val="en-US" w:eastAsia="zh-CN" w:bidi="ar-SA"/>
              </w:rPr>
              <w:t>精讲</w:t>
            </w:r>
            <w:r>
              <w:rPr>
                <w:rFonts w:hint="eastAsia" w:asciiTheme="minorHAnsi" w:hAnsiTheme="minorHAnsi" w:eastAsiaTheme="minorEastAsia" w:cstheme="minorBidi"/>
                <w:kern w:val="2"/>
                <w:sz w:val="21"/>
                <w:szCs w:val="22"/>
                <w:lang w:val="en-US" w:eastAsia="zh-CN" w:bidi="ar-SA"/>
              </w:rPr>
              <w:t>，</w:t>
            </w:r>
            <w:r>
              <w:rPr>
                <w:rFonts w:hint="eastAsia" w:cstheme="minorBidi"/>
                <w:kern w:val="2"/>
                <w:sz w:val="21"/>
                <w:szCs w:val="22"/>
                <w:lang w:val="en-US" w:eastAsia="zh-CN" w:bidi="ar-SA"/>
              </w:rPr>
              <w:t>让</w:t>
            </w:r>
            <w:r>
              <w:rPr>
                <w:rFonts w:hint="eastAsia" w:asciiTheme="minorHAnsi" w:hAnsiTheme="minorHAnsi" w:eastAsiaTheme="minorEastAsia" w:cstheme="minorBidi"/>
                <w:kern w:val="2"/>
                <w:sz w:val="21"/>
                <w:szCs w:val="22"/>
                <w:lang w:val="en-US" w:eastAsia="zh-CN" w:bidi="ar-SA"/>
              </w:rPr>
              <w:t>学生动口动手动脑</w:t>
            </w:r>
            <w:r>
              <w:rPr>
                <w:rFonts w:hint="eastAsia" w:cstheme="minorBidi"/>
                <w:kern w:val="2"/>
                <w:sz w:val="21"/>
                <w:szCs w:val="22"/>
                <w:lang w:val="en-US" w:eastAsia="zh-CN" w:bidi="ar-SA"/>
              </w:rPr>
              <w:t>时间</w:t>
            </w:r>
            <w:r>
              <w:rPr>
                <w:rFonts w:hint="eastAsia" w:asciiTheme="minorHAnsi" w:hAnsiTheme="minorHAnsi" w:eastAsiaTheme="minorEastAsia" w:cstheme="minorBidi"/>
                <w:kern w:val="2"/>
                <w:sz w:val="21"/>
                <w:szCs w:val="22"/>
                <w:lang w:val="en-US" w:eastAsia="zh-CN" w:bidi="ar-SA"/>
              </w:rPr>
              <w:t>尽量多；同时在每一堂课上都充分考虑每一个层次的学生学习需求和学习能力，让各个层次的学生都得到提高。</w:t>
            </w:r>
          </w:p>
          <w:p>
            <w:pPr>
              <w:pStyle w:val="5"/>
              <w:keepNext w:val="0"/>
              <w:keepLines w:val="0"/>
              <w:widowControl/>
              <w:suppressLineNumbers w:val="0"/>
              <w:ind w:left="0" w:firstLine="420" w:firstLineChars="200"/>
              <w:jc w:val="left"/>
              <w:rPr>
                <w:rFonts w:hint="eastAsia"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同时我还担任班主任职务，</w:t>
            </w:r>
            <w:r>
              <w:rPr>
                <w:rFonts w:hint="eastAsia" w:asciiTheme="minorHAnsi" w:hAnsiTheme="minorHAnsi" w:eastAsiaTheme="minorEastAsia" w:cstheme="minorBidi"/>
                <w:kern w:val="2"/>
                <w:sz w:val="21"/>
                <w:szCs w:val="22"/>
                <w:lang w:val="en-US" w:eastAsia="zh-CN" w:bidi="ar-SA"/>
              </w:rPr>
              <w:t>在班主任工作中，我注重用</w:t>
            </w:r>
            <w:r>
              <w:rPr>
                <w:rFonts w:hint="eastAsia" w:cstheme="minorBidi"/>
                <w:kern w:val="2"/>
                <w:sz w:val="21"/>
                <w:szCs w:val="22"/>
                <w:lang w:val="en-US" w:eastAsia="zh-CN" w:bidi="ar-SA"/>
              </w:rPr>
              <w:t>自己</w:t>
            </w:r>
            <w:r>
              <w:rPr>
                <w:rFonts w:hint="eastAsia" w:asciiTheme="minorHAnsi" w:hAnsiTheme="minorHAnsi" w:eastAsiaTheme="minorEastAsia" w:cstheme="minorBidi"/>
                <w:kern w:val="2"/>
                <w:sz w:val="21"/>
                <w:szCs w:val="22"/>
                <w:lang w:val="en-US" w:eastAsia="zh-CN" w:bidi="ar-SA"/>
              </w:rPr>
              <w:t>文明的行为影响学生，用高尚的思想引导学生。我坚持德育为首的原则，耐心而细致地为学生摆事实讲道理，做到以情动人，以理服人。对学生出现的各种问题，我尽可能做到及时预见，妥善解决。在班级管理中</w:t>
            </w:r>
            <w:r>
              <w:rPr>
                <w:rFonts w:hint="eastAsia" w:cstheme="minorBidi"/>
                <w:kern w:val="2"/>
                <w:sz w:val="21"/>
                <w:szCs w:val="22"/>
                <w:lang w:val="en-US" w:eastAsia="zh-CN" w:bidi="ar-SA"/>
              </w:rPr>
              <w:t>也</w:t>
            </w:r>
            <w:r>
              <w:rPr>
                <w:rFonts w:hint="eastAsia" w:asciiTheme="minorHAnsi" w:hAnsiTheme="minorHAnsi" w:eastAsiaTheme="minorEastAsia" w:cstheme="minorBidi"/>
                <w:kern w:val="2"/>
                <w:sz w:val="21"/>
                <w:szCs w:val="22"/>
                <w:lang w:val="en-US" w:eastAsia="zh-CN" w:bidi="ar-SA"/>
              </w:rPr>
              <w:t>我努力将自己与人为善的思想和对班集体普遍的友爱倾注给所有的学生。给他们以更多的关注，更多的投入;精心营造一种平等、和谐、友爱的气氛，让他们体验集体的温暖和同学间的友谊，让他们感受到自己在班上有一席之地。给他们一个展现自我、实现自我的机会，平时多争取时间接近他们，不断在学习和生活中鼓励他们，时间也证明我的做法取得很好的效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line="300" w:lineRule="atLeast"/>
              <w:ind w:left="0" w:right="0" w:firstLine="0"/>
              <w:rPr>
                <w:rFonts w:hint="default"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　　</w:t>
            </w:r>
            <w:r>
              <w:rPr>
                <w:rFonts w:hint="eastAsia" w:cstheme="minorBidi"/>
                <w:b/>
                <w:bCs/>
                <w:kern w:val="2"/>
                <w:sz w:val="21"/>
                <w:szCs w:val="22"/>
                <w:lang w:val="en-US" w:eastAsia="zh-CN" w:bidi="ar-SA"/>
              </w:rPr>
              <w:t>三、个人获奖情况</w:t>
            </w:r>
          </w:p>
          <w:p>
            <w:pPr>
              <w:rPr>
                <w:rFonts w:hint="default"/>
                <w:lang w:val="en-US" w:eastAsia="zh-CN"/>
              </w:rPr>
            </w:pPr>
            <w:r>
              <w:rPr>
                <w:rFonts w:hint="eastAsia"/>
                <w:lang w:val="en-US" w:eastAsia="zh-CN"/>
              </w:rPr>
              <w:t>2016年荣获海南大学优秀辅导员称号</w:t>
            </w:r>
          </w:p>
          <w:p>
            <w:pPr>
              <w:rPr>
                <w:rFonts w:hint="eastAsia"/>
                <w:lang w:val="en-US" w:eastAsia="zh-CN"/>
              </w:rPr>
            </w:pPr>
            <w:r>
              <w:rPr>
                <w:rFonts w:hint="eastAsia"/>
                <w:lang w:val="en-US" w:eastAsia="zh-CN"/>
              </w:rPr>
              <w:t>2019年获得全国运动训练教学联盟和全国体育职业教育教学指导委员会的“CSEA全国青少年羽毛球运动技能等级培训师”资质；</w:t>
            </w:r>
          </w:p>
          <w:p>
            <w:pPr>
              <w:rPr>
                <w:rFonts w:hint="default"/>
                <w:lang w:val="en-US" w:eastAsia="zh-CN"/>
              </w:rPr>
            </w:pPr>
            <w:r>
              <w:rPr>
                <w:rFonts w:hint="eastAsia"/>
                <w:lang w:val="en-US" w:eastAsia="zh-CN"/>
              </w:rPr>
              <w:t>2019年海南师范大学年度考核“优秀”、海南师范大学优秀班主任称号；</w:t>
            </w:r>
          </w:p>
          <w:p>
            <w:pPr>
              <w:rPr>
                <w:rFonts w:hint="default"/>
                <w:lang w:val="en-US" w:eastAsia="zh-CN"/>
              </w:rPr>
            </w:pPr>
            <w:r>
              <w:rPr>
                <w:rFonts w:hint="eastAsia"/>
                <w:lang w:val="en-US" w:eastAsia="zh-CN"/>
              </w:rPr>
              <w:t>2020年获得***创新创业指教教师</w:t>
            </w:r>
          </w:p>
          <w:p>
            <w:pPr>
              <w:rPr>
                <w:rFonts w:hint="default"/>
                <w:lang w:val="en-US" w:eastAsia="zh-CN"/>
              </w:rPr>
            </w:pPr>
            <w:r>
              <w:rPr>
                <w:rFonts w:hint="eastAsia"/>
                <w:lang w:val="en-US" w:eastAsia="zh-CN"/>
              </w:rPr>
              <w:t>2020年荣获海南师范大学旅游学院优秀班主任称号；</w:t>
            </w:r>
          </w:p>
          <w:p>
            <w:pPr>
              <w:rPr>
                <w:rFonts w:hint="default"/>
                <w:lang w:val="en-US" w:eastAsia="zh-CN"/>
              </w:rPr>
            </w:pPr>
            <w:r>
              <w:rPr>
                <w:rFonts w:hint="eastAsia"/>
                <w:lang w:val="en-US" w:eastAsia="zh-CN"/>
              </w:rPr>
              <w:t>2021年荣获海南师范大学优秀班主任称号、师德师风考核优秀</w:t>
            </w:r>
          </w:p>
          <w:p>
            <w:pPr>
              <w:rPr>
                <w:rFonts w:hint="default"/>
                <w:lang w:val="en-US" w:eastAsia="zh-CN"/>
              </w:rPr>
            </w:pPr>
            <w:r>
              <w:rPr>
                <w:rFonts w:hint="eastAsia"/>
                <w:lang w:val="en-US" w:eastAsia="zh-CN"/>
              </w:rPr>
              <w:t xml:space="preserve">   </w:t>
            </w:r>
            <w:r>
              <w:rPr>
                <w:rFonts w:hint="eastAsia"/>
                <w:b/>
                <w:bCs/>
                <w:lang w:val="en-US" w:eastAsia="zh-CN"/>
              </w:rPr>
              <w:t>四、科研方面</w:t>
            </w:r>
          </w:p>
          <w:p>
            <w:pPr>
              <w:ind w:firstLine="420" w:firstLineChars="200"/>
              <w:rPr>
                <w:rFonts w:hint="eastAsia"/>
                <w:lang w:val="en-US" w:eastAsia="zh-CN"/>
              </w:rPr>
            </w:pPr>
            <w:r>
              <w:rPr>
                <w:rFonts w:hint="eastAsia"/>
                <w:lang w:val="en-US" w:eastAsia="zh-CN"/>
              </w:rPr>
              <w:t>发表学术论文国家级刊物1篇、省级刊物3篇、学校课题2项。</w:t>
            </w:r>
          </w:p>
          <w:p>
            <w:pPr>
              <w:ind w:firstLine="420" w:firstLineChars="200"/>
              <w:rPr>
                <w:rFonts w:hint="default"/>
                <w:lang w:val="en-US" w:eastAsia="zh-CN"/>
              </w:rPr>
            </w:pPr>
            <w:r>
              <w:rPr>
                <w:rFonts w:hint="eastAsia"/>
                <w:lang w:val="en-US" w:eastAsia="zh-CN"/>
              </w:rPr>
              <w:t>教书育人是塑造灵魂的综合性艺术。看到学生们一天天成长起来，作为教师的我很欣慰。总结几年来的工作，自己有很多的长处，也有很多的不足，今后还要虚心向同事们学习，不断学习政治、业务理论、更新教育理念、勇于创新，把今后教学和班主任工作干得更好！</w:t>
            </w:r>
          </w:p>
          <w:p/>
          <w:p/>
          <w:p/>
          <w:p/>
          <w:p/>
          <w:p/>
          <w:p/>
          <w:p/>
          <w:p/>
          <w:p/>
          <w:p/>
          <w:p/>
          <w:p/>
          <w:p/>
          <w:p>
            <w:r>
              <w:rPr>
                <w:rFonts w:hint="eastAsia"/>
              </w:rPr>
              <w:t>本人承诺：</w:t>
            </w:r>
          </w:p>
          <w:p/>
          <w:p/>
          <w:p/>
          <w:p>
            <w:pPr>
              <w:rPr>
                <w:rFonts w:hint="eastAsia"/>
              </w:rPr>
            </w:pPr>
            <w:r>
              <w:rPr>
                <w:rFonts w:hint="eastAsia"/>
              </w:rPr>
              <w:t xml:space="preserve">                   </w:t>
            </w:r>
          </w:p>
          <w:p>
            <w:pPr>
              <w:rPr>
                <w:rFonts w:hint="eastAsia"/>
              </w:rPr>
            </w:pPr>
            <w:r>
              <w:rPr>
                <w:rFonts w:hint="eastAsia"/>
              </w:rPr>
              <w:t xml:space="preserve">          </w:t>
            </w:r>
          </w:p>
          <w:p>
            <w:pPr>
              <w:rPr>
                <w:rFonts w:hint="eastAsia"/>
              </w:rPr>
            </w:pPr>
          </w:p>
          <w:p>
            <w:pPr>
              <w:rPr>
                <w:rFonts w:hint="eastAsia"/>
              </w:rPr>
            </w:pPr>
          </w:p>
          <w:p>
            <w:r>
              <w:rPr>
                <w:rFonts w:hint="eastAsia"/>
              </w:rPr>
              <w:t xml:space="preserve">                          签名：                   年   月   日</w:t>
            </w:r>
          </w:p>
        </w:tc>
      </w:tr>
    </w:tbl>
    <w:p/>
    <w:p>
      <w:pPr>
        <w:jc w:val="center"/>
        <w:rPr>
          <w:rFonts w:hint="eastAsia" w:ascii="黑体" w:hAnsi="黑体" w:eastAsia="黑体"/>
          <w:sz w:val="32"/>
          <w:szCs w:val="32"/>
        </w:rPr>
      </w:pPr>
    </w:p>
    <w:p>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trPr>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姓名</w:t>
            </w:r>
          </w:p>
        </w:tc>
        <w:tc>
          <w:tcPr>
            <w:tcW w:w="2426" w:type="dxa"/>
            <w:gridSpan w:val="2"/>
            <w:vAlign w:val="center"/>
          </w:tcPr>
          <w:p>
            <w:pPr>
              <w:spacing w:line="3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王艳伟</w:t>
            </w:r>
          </w:p>
        </w:tc>
        <w:tc>
          <w:tcPr>
            <w:tcW w:w="1543"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所在学院</w:t>
            </w:r>
          </w:p>
        </w:tc>
        <w:tc>
          <w:tcPr>
            <w:tcW w:w="4819" w:type="dxa"/>
            <w:gridSpan w:val="2"/>
            <w:vAlign w:val="center"/>
          </w:tcPr>
          <w:p>
            <w:pPr>
              <w:spacing w:line="3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旅游学院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trPr>
        <w:tc>
          <w:tcPr>
            <w:tcW w:w="1668" w:type="dxa"/>
            <w:gridSpan w:val="2"/>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申报专业</w:t>
            </w:r>
          </w:p>
        </w:tc>
        <w:tc>
          <w:tcPr>
            <w:tcW w:w="3260" w:type="dxa"/>
            <w:gridSpan w:val="2"/>
            <w:vAlign w:val="center"/>
          </w:tcPr>
          <w:p>
            <w:pPr>
              <w:spacing w:line="3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体育学</w:t>
            </w:r>
          </w:p>
        </w:tc>
        <w:tc>
          <w:tcPr>
            <w:tcW w:w="1417"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申报资格</w:t>
            </w:r>
          </w:p>
        </w:tc>
        <w:tc>
          <w:tcPr>
            <w:tcW w:w="3402" w:type="dxa"/>
            <w:vAlign w:val="center"/>
          </w:tcPr>
          <w:p>
            <w:pPr>
              <w:spacing w:line="360" w:lineRule="exact"/>
              <w:jc w:val="center"/>
              <w:rPr>
                <w:rFonts w:hint="eastAsia" w:ascii="仿宋_GB2312" w:eastAsia="仿宋_GB2312"/>
                <w:sz w:val="30"/>
                <w:szCs w:val="30"/>
                <w:lang w:val="en-US" w:eastAsia="zh-CN"/>
              </w:rPr>
            </w:pPr>
            <w:r>
              <w:rPr>
                <w:rFonts w:hint="eastAsia" w:ascii="仿宋_GB2312" w:eastAsia="仿宋_GB2312"/>
                <w:sz w:val="30"/>
                <w:szCs w:val="30"/>
                <w:lang w:val="en-US" w:eastAsia="zh-CN"/>
              </w:rPr>
              <w:t>讲师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exact"/>
              <w:jc w:val="center"/>
              <w:rPr>
                <w:rFonts w:ascii="仿宋_GB2312" w:eastAsia="仿宋_GB2312"/>
                <w:sz w:val="30"/>
                <w:szCs w:val="30"/>
              </w:rPr>
            </w:pPr>
            <w:r>
              <w:rPr>
                <w:rFonts w:ascii="仿宋_GB2312" w:eastAsia="仿宋_GB2312"/>
                <w:sz w:val="30"/>
                <w:szCs w:val="30"/>
              </w:rPr>
              <w:t>教学业绩水平鉴定意见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请根据《条件》中相应的教学业绩条件1及申报人的教学业绩进行鉴定：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spacing w:line="360" w:lineRule="exact"/>
              <w:jc w:val="center"/>
              <w:rPr>
                <w:rFonts w:ascii="仿宋_GB2312" w:eastAsia="仿宋_GB2312"/>
                <w:sz w:val="30"/>
                <w:szCs w:val="30"/>
              </w:rPr>
            </w:pPr>
            <w:r>
              <w:rPr>
                <w:rFonts w:hint="eastAsia" w:ascii="仿宋_GB2312" w:eastAsia="仿宋_GB2312"/>
                <w:sz w:val="30"/>
                <w:szCs w:val="30"/>
              </w:rPr>
              <w:t>科研业绩水平鉴定意见</w:t>
            </w:r>
          </w:p>
        </w:tc>
        <w:tc>
          <w:tcPr>
            <w:tcW w:w="8788" w:type="dxa"/>
            <w:gridSpan w:val="5"/>
          </w:tcPr>
          <w:p>
            <w:pPr>
              <w:spacing w:line="360" w:lineRule="exact"/>
              <w:rPr>
                <w:rFonts w:ascii="仿宋_GB2312" w:eastAsia="仿宋_GB2312"/>
                <w:szCs w:val="21"/>
              </w:rPr>
            </w:pPr>
            <w:r>
              <w:rPr>
                <w:rFonts w:hint="eastAsia" w:ascii="仿宋_GB2312" w:eastAsia="仿宋_GB2312"/>
                <w:szCs w:val="21"/>
              </w:rPr>
              <w:t>请根据《条件》中相应的科研业绩条件及申报人的科研业绩进行鉴定：</w:t>
            </w: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24"/>
                <w:szCs w:val="24"/>
              </w:rPr>
            </w:pPr>
          </w:p>
          <w:p>
            <w:pPr>
              <w:spacing w:line="360" w:lineRule="exact"/>
              <w:rPr>
                <w:rFonts w:ascii="仿宋_GB2312" w:eastAsia="仿宋_GB2312"/>
                <w:sz w:val="30"/>
                <w:szCs w:val="30"/>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747" w:type="dxa"/>
            <w:gridSpan w:val="6"/>
            <w:vAlign w:val="center"/>
          </w:tcPr>
          <w:p>
            <w:pPr>
              <w:spacing w:line="360" w:lineRule="exact"/>
              <w:jc w:val="center"/>
              <w:rPr>
                <w:rFonts w:hint="eastAsia" w:ascii="仿宋_GB2312" w:eastAsia="仿宋_GB2312"/>
                <w:sz w:val="30"/>
                <w:szCs w:val="30"/>
              </w:rPr>
            </w:pPr>
          </w:p>
          <w:p>
            <w:pPr>
              <w:spacing w:line="360" w:lineRule="exact"/>
              <w:rPr>
                <w:rFonts w:hint="eastAsia" w:ascii="仿宋_GB2312" w:eastAsia="仿宋_GB2312"/>
                <w:sz w:val="30"/>
                <w:szCs w:val="30"/>
              </w:rPr>
            </w:pPr>
            <w:r>
              <w:rPr>
                <w:rFonts w:hint="eastAsia" w:ascii="仿宋_GB2312" w:eastAsia="仿宋_GB2312"/>
                <w:sz w:val="30"/>
                <w:szCs w:val="30"/>
              </w:rPr>
              <w:t>二级学院职称评审推荐工作委员会成员签名：</w:t>
            </w: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rPr>
                <w:rFonts w:hint="eastAsia" w:ascii="仿宋_GB2312" w:eastAsia="仿宋_GB2312"/>
                <w:sz w:val="30"/>
                <w:szCs w:val="30"/>
              </w:rPr>
            </w:pPr>
          </w:p>
          <w:p>
            <w:pPr>
              <w:spacing w:line="360" w:lineRule="exact"/>
              <w:ind w:firstLine="3600" w:firstLineChars="1200"/>
              <w:rPr>
                <w:rFonts w:hint="eastAsia" w:ascii="仿宋_GB2312" w:eastAsia="仿宋_GB2312"/>
                <w:sz w:val="30"/>
                <w:szCs w:val="30"/>
              </w:rPr>
            </w:pPr>
            <w:r>
              <w:rPr>
                <w:rFonts w:hint="eastAsia" w:ascii="仿宋_GB2312" w:eastAsia="仿宋_GB2312"/>
                <w:sz w:val="30"/>
                <w:szCs w:val="30"/>
              </w:rPr>
              <w:t>日期：          年    月    日</w:t>
            </w:r>
          </w:p>
          <w:p>
            <w:pPr>
              <w:spacing w:line="360" w:lineRule="exact"/>
              <w:ind w:firstLine="3600" w:firstLineChars="1200"/>
              <w:rPr>
                <w:rFonts w:ascii="仿宋_GB2312" w:eastAsia="仿宋_GB2312"/>
                <w:sz w:val="30"/>
                <w:szCs w:val="30"/>
              </w:rPr>
            </w:pPr>
          </w:p>
        </w:tc>
      </w:tr>
    </w:tbl>
    <w:p>
      <w:pPr>
        <w:rPr>
          <w:rFonts w:ascii="仿宋_GB2312" w:eastAsia="仿宋_GB2312"/>
          <w:sz w:val="30"/>
          <w:szCs w:val="30"/>
        </w:rPr>
      </w:pPr>
      <w:r>
        <w:rPr>
          <w:rFonts w:hint="eastAsia" w:ascii="仿宋_GB2312" w:eastAsia="仿宋_GB2312"/>
          <w:sz w:val="30"/>
          <w:szCs w:val="30"/>
        </w:rPr>
        <w:t>注：只对申报教授、副教授人员书写鉴定意见。</w:t>
      </w:r>
    </w:p>
    <w:p/>
    <w:tbl>
      <w:tblPr>
        <w:tblStyle w:val="6"/>
        <w:tblW w:w="0" w:type="auto"/>
        <w:tblInd w:w="-34" w:type="dxa"/>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pPr>
              <w:widowControl/>
              <w:spacing w:line="360" w:lineRule="exact"/>
              <w:ind w:firstLine="480" w:firstLineChars="200"/>
              <w:rPr>
                <w:rFonts w:hint="eastAsia" w:ascii="宋体" w:hAnsi="宋体" w:cs="Arial"/>
                <w:color w:val="000000"/>
                <w:kern w:val="0"/>
                <w:sz w:val="24"/>
                <w:szCs w:val="24"/>
              </w:rPr>
            </w:pPr>
            <w:r>
              <w:rPr>
                <w:rFonts w:hint="eastAsia" w:ascii="宋体" w:hAnsi="宋体" w:cs="Arial"/>
                <w:color w:val="000000"/>
                <w:kern w:val="0"/>
                <w:sz w:val="24"/>
                <w:szCs w:val="24"/>
              </w:rPr>
              <w:t>依据《海南师范大学高校教师系列专业技术职务评审管理办法》（海师办</w:t>
            </w:r>
            <w:r>
              <w:rPr>
                <w:rFonts w:hint="eastAsia" w:cs="Arial" w:asciiTheme="minorEastAsia" w:hAnsiTheme="minorEastAsia"/>
                <w:color w:val="000000"/>
                <w:kern w:val="0"/>
                <w:sz w:val="24"/>
                <w:szCs w:val="24"/>
              </w:rPr>
              <w:t>〔</w:t>
            </w:r>
            <w:r>
              <w:rPr>
                <w:rFonts w:hint="eastAsia" w:ascii="宋体" w:hAnsi="宋体" w:cs="Arial"/>
                <w:color w:val="000000"/>
                <w:kern w:val="0"/>
                <w:sz w:val="24"/>
                <w:szCs w:val="24"/>
              </w:rPr>
              <w:t>2021</w:t>
            </w:r>
            <w:r>
              <w:rPr>
                <w:rFonts w:hint="eastAsia" w:ascii="宋体" w:hAnsi="宋体" w:eastAsia="宋体" w:cs="Arial"/>
                <w:color w:val="000000"/>
                <w:kern w:val="0"/>
                <w:sz w:val="24"/>
                <w:szCs w:val="24"/>
              </w:rPr>
              <w:t>〕</w:t>
            </w:r>
            <w:r>
              <w:rPr>
                <w:rFonts w:hint="eastAsia" w:ascii="宋体" w:hAnsi="宋体" w:cs="Arial"/>
                <w:color w:val="000000"/>
                <w:kern w:val="0"/>
                <w:sz w:val="24"/>
                <w:szCs w:val="24"/>
              </w:rPr>
              <w:t>87号文规定，经鉴定审核，</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同志的申报材料真实完整，并经    年  月  日至    月   日公示无异议，同意推荐其参评</w:t>
            </w:r>
            <w:r>
              <w:rPr>
                <w:rFonts w:hint="eastAsia" w:ascii="宋体" w:hAnsi="宋体" w:cs="Arial"/>
                <w:color w:val="000000"/>
                <w:kern w:val="0"/>
                <w:sz w:val="24"/>
                <w:szCs w:val="24"/>
                <w:u w:val="single"/>
              </w:rPr>
              <w:t xml:space="preserve">               *******</w:t>
            </w:r>
            <w:r>
              <w:rPr>
                <w:rFonts w:hint="eastAsia" w:ascii="宋体" w:hAnsi="宋体" w:cs="Arial"/>
                <w:color w:val="000000"/>
                <w:kern w:val="0"/>
                <w:sz w:val="24"/>
                <w:szCs w:val="24"/>
              </w:rPr>
              <w:t>专业技术资格职称。</w:t>
            </w:r>
          </w:p>
          <w:p>
            <w:pPr>
              <w:widowControl/>
              <w:spacing w:line="360" w:lineRule="exact"/>
              <w:ind w:firstLine="480" w:firstLineChars="200"/>
              <w:rPr>
                <w:rFonts w:ascii="宋体" w:hAnsi="宋体" w:cs="Arial"/>
                <w:color w:val="000000"/>
                <w:kern w:val="0"/>
                <w:sz w:val="24"/>
                <w:szCs w:val="24"/>
              </w:rPr>
            </w:pPr>
          </w:p>
          <w:p>
            <w:pPr>
              <w:widowControl/>
              <w:jc w:val="center"/>
              <w:rPr>
                <w:rFonts w:ascii="宋体" w:hAnsi="宋体" w:cs="Arial"/>
                <w:color w:val="000000"/>
                <w:kern w:val="0"/>
                <w:szCs w:val="21"/>
              </w:rPr>
            </w:pPr>
          </w:p>
          <w:p>
            <w:pPr>
              <w:widowControl/>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tblPrEx>
          <w:tblCellMar>
            <w:top w:w="0" w:type="dxa"/>
            <w:left w:w="108" w:type="dxa"/>
            <w:bottom w:w="0" w:type="dxa"/>
            <w:right w:w="108" w:type="dxa"/>
          </w:tblCellMar>
        </w:tblPrEx>
        <w:trPr>
          <w:trHeight w:val="1155" w:hRule="atLeast"/>
        </w:trPr>
        <w:tc>
          <w:tcPr>
            <w:tcW w:w="1276" w:type="dxa"/>
            <w:tcBorders>
              <w:top w:val="single" w:color="000000" w:sz="4" w:space="0"/>
              <w:left w:val="single" w:color="auto" w:sz="4" w:space="0"/>
              <w:bottom w:val="single" w:color="auto" w:sz="4" w:space="0"/>
              <w:right w:val="single" w:color="auto" w:sz="4" w:space="0"/>
            </w:tcBorders>
            <w:vAlign w:val="center"/>
          </w:tcPr>
          <w:p>
            <w:pPr>
              <w:widowControl/>
              <w:jc w:val="center"/>
              <w:rPr>
                <w:rFonts w:ascii="宋体" w:hAnsi="宋体" w:cs="Arial"/>
                <w:color w:val="000000"/>
                <w:kern w:val="0"/>
                <w:szCs w:val="21"/>
              </w:rPr>
            </w:pPr>
            <w:r>
              <w:rPr>
                <w:rFonts w:hint="eastAsia" w:ascii="宋体" w:hAnsi="宋体" w:cs="Arial"/>
                <w:color w:val="000000"/>
                <w:kern w:val="0"/>
                <w:szCs w:val="21"/>
              </w:rPr>
              <w:t>代 表 性</w:t>
            </w:r>
          </w:p>
          <w:p>
            <w:pPr>
              <w:widowControl/>
              <w:jc w:val="center"/>
              <w:rPr>
                <w:rFonts w:ascii="宋体" w:hAnsi="宋体" w:cs="Arial"/>
                <w:color w:val="000000"/>
                <w:kern w:val="0"/>
                <w:szCs w:val="21"/>
              </w:rPr>
            </w:pPr>
            <w:r>
              <w:rPr>
                <w:rFonts w:hint="eastAsia" w:ascii="宋体" w:hAnsi="宋体" w:cs="Arial"/>
                <w:color w:val="000000"/>
                <w:kern w:val="0"/>
                <w:szCs w:val="21"/>
              </w:rPr>
              <w:t>成果名称</w:t>
            </w:r>
          </w:p>
          <w:p>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widowControl/>
              <w:jc w:val="left"/>
              <w:rPr>
                <w:rFonts w:ascii="宋体" w:hAnsi="宋体" w:cs="Arial"/>
                <w:color w:val="000000"/>
                <w:kern w:val="0"/>
                <w:szCs w:val="21"/>
              </w:rPr>
            </w:pPr>
            <w:r>
              <w:rPr>
                <w:rFonts w:hint="eastAsia" w:ascii="宋体" w:hAnsi="宋体" w:cs="Arial"/>
                <w:color w:val="000000"/>
                <w:kern w:val="0"/>
                <w:szCs w:val="21"/>
              </w:rPr>
              <w:t>代表性成果1名称：</w:t>
            </w:r>
          </w:p>
          <w:p>
            <w:pPr>
              <w:widowControl/>
              <w:jc w:val="left"/>
              <w:rPr>
                <w:rFonts w:ascii="宋体" w:hAnsi="宋体" w:cs="Arial"/>
                <w:color w:val="000000"/>
                <w:kern w:val="0"/>
                <w:szCs w:val="21"/>
              </w:rPr>
            </w:pPr>
          </w:p>
          <w:p>
            <w:pPr>
              <w:widowControl/>
              <w:jc w:val="left"/>
              <w:rPr>
                <w:rFonts w:ascii="宋体" w:hAnsi="宋体" w:cs="Arial"/>
                <w:color w:val="000000"/>
                <w:kern w:val="0"/>
                <w:szCs w:val="21"/>
              </w:rPr>
            </w:pPr>
            <w:r>
              <w:rPr>
                <w:rFonts w:hint="eastAsia" w:ascii="宋体" w:hAnsi="宋体" w:cs="Arial"/>
                <w:color w:val="000000"/>
                <w:kern w:val="0"/>
                <w:szCs w:val="21"/>
              </w:rPr>
              <w:t>代表性成果2名称：</w:t>
            </w:r>
          </w:p>
          <w:p>
            <w:pPr>
              <w:widowControl/>
              <w:jc w:val="left"/>
              <w:rPr>
                <w:rFonts w:ascii="宋体" w:hAnsi="宋体" w:cs="Arial"/>
                <w:color w:val="000000"/>
                <w:kern w:val="0"/>
                <w:szCs w:val="21"/>
              </w:rPr>
            </w:pPr>
          </w:p>
        </w:tc>
      </w:tr>
      <w:tr>
        <w:tblPrEx>
          <w:tblCellMar>
            <w:top w:w="0" w:type="dxa"/>
            <w:left w:w="108" w:type="dxa"/>
            <w:bottom w:w="0" w:type="dxa"/>
            <w:right w:w="108" w:type="dxa"/>
          </w:tblCellMar>
        </w:tblPrEx>
        <w:trPr>
          <w:trHeight w:val="390" w:hRule="atLeast"/>
        </w:trPr>
        <w:tc>
          <w:tcPr>
            <w:tcW w:w="12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Arial"/>
                <w:color w:val="000000"/>
                <w:kern w:val="0"/>
                <w:szCs w:val="21"/>
              </w:rPr>
            </w:pPr>
            <w:r>
              <w:rPr>
                <w:rFonts w:hint="eastAsia" w:ascii="宋体" w:hAnsi="宋体" w:cs="Arial"/>
                <w:color w:val="000000"/>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widowControl/>
              <w:spacing w:line="360" w:lineRule="exact"/>
              <w:ind w:firstLine="480" w:firstLineChars="200"/>
              <w:rPr>
                <w:rFonts w:ascii="宋体" w:hAnsi="宋体" w:cs="Arial"/>
                <w:color w:val="000000"/>
                <w:kern w:val="0"/>
                <w:sz w:val="24"/>
                <w:szCs w:val="24"/>
              </w:rPr>
            </w:pPr>
            <w:r>
              <w:rPr>
                <w:rFonts w:hint="eastAsia"/>
                <w:kern w:val="0"/>
                <w:sz w:val="24"/>
                <w:szCs w:val="24"/>
              </w:rPr>
              <w:t>学校职称办预审意见：</w:t>
            </w:r>
            <w:r>
              <w:rPr>
                <w:rFonts w:ascii="宋体" w:hAnsi="宋体" w:cs="Arial"/>
                <w:color w:val="000000"/>
                <w:kern w:val="0"/>
                <w:sz w:val="24"/>
                <w:szCs w:val="24"/>
              </w:rPr>
              <w:t xml:space="preserve"> </w:t>
            </w:r>
          </w:p>
          <w:p>
            <w:pPr>
              <w:widowControl/>
              <w:spacing w:line="360" w:lineRule="exact"/>
              <w:rPr>
                <w:rFonts w:hint="eastAsia" w:ascii="宋体" w:hAnsi="宋体" w:cs="Arial"/>
                <w:color w:val="000000"/>
                <w:kern w:val="0"/>
                <w:sz w:val="24"/>
                <w:szCs w:val="24"/>
              </w:rPr>
            </w:pPr>
          </w:p>
          <w:p>
            <w:pPr>
              <w:widowControl/>
              <w:spacing w:line="360" w:lineRule="exact"/>
              <w:rPr>
                <w:rFonts w:ascii="宋体" w:hAnsi="宋体" w:cs="Arial"/>
                <w:color w:val="000000"/>
                <w:kern w:val="0"/>
                <w:sz w:val="24"/>
                <w:szCs w:val="24"/>
              </w:rPr>
            </w:pPr>
          </w:p>
          <w:p>
            <w:pPr>
              <w:widowControl/>
              <w:spacing w:line="360" w:lineRule="exact"/>
              <w:rPr>
                <w:rFonts w:ascii="宋体" w:hAnsi="宋体" w:cs="Arial"/>
                <w:color w:val="000000"/>
                <w:kern w:val="0"/>
                <w:sz w:val="24"/>
                <w:szCs w:val="24"/>
              </w:rPr>
            </w:pPr>
          </w:p>
          <w:p>
            <w:pPr>
              <w:rPr>
                <w:kern w:val="0"/>
              </w:rPr>
            </w:pPr>
            <w:r>
              <w:rPr>
                <w:rFonts w:hint="eastAsia"/>
                <w:kern w:val="0"/>
              </w:rPr>
              <w:t>审 核 人：                          负责人：                         （加盖单位公章）</w:t>
            </w:r>
          </w:p>
          <w:p>
            <w:pPr>
              <w:rPr>
                <w:kern w:val="0"/>
              </w:rPr>
            </w:pPr>
            <w:r>
              <w:rPr>
                <w:rFonts w:hint="eastAsia"/>
                <w:kern w:val="0"/>
              </w:rPr>
              <w:t>审核日期：</w:t>
            </w:r>
          </w:p>
        </w:tc>
      </w:tr>
      <w:tr>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pPr>
              <w:rPr>
                <w:kern w:val="0"/>
              </w:rPr>
            </w:pPr>
            <w:r>
              <w:rPr>
                <w:rFonts w:hint="eastAsia"/>
                <w:kern w:val="0"/>
              </w:rPr>
              <w:t>申报人答辨情况：</w:t>
            </w:r>
            <w:r>
              <w:rPr>
                <w:kern w:val="0"/>
              </w:rPr>
              <w:t xml:space="preserve"> </w:t>
            </w:r>
          </w:p>
          <w:p>
            <w:pPr>
              <w:rPr>
                <w:kern w:val="0"/>
              </w:rPr>
            </w:pPr>
          </w:p>
          <w:p>
            <w:pPr>
              <w:rPr>
                <w:rFonts w:hint="eastAsia"/>
                <w:kern w:val="0"/>
              </w:rPr>
            </w:pPr>
          </w:p>
          <w:p>
            <w:pPr>
              <w:rPr>
                <w:kern w:val="0"/>
              </w:rPr>
            </w:pPr>
          </w:p>
          <w:p>
            <w:pPr>
              <w:rPr>
                <w:kern w:val="0"/>
              </w:rPr>
            </w:pPr>
          </w:p>
          <w:p>
            <w:pPr>
              <w:rPr>
                <w:kern w:val="0"/>
              </w:rPr>
            </w:pPr>
          </w:p>
          <w:p>
            <w:pPr>
              <w:rPr>
                <w:kern w:val="0"/>
              </w:rPr>
            </w:pPr>
          </w:p>
          <w:p>
            <w:pPr>
              <w:rPr>
                <w:kern w:val="0"/>
              </w:rPr>
            </w:pPr>
          </w:p>
          <w:p>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pPr>
              <w:rPr>
                <w:kern w:val="0"/>
              </w:rPr>
            </w:pPr>
          </w:p>
        </w:tc>
      </w:tr>
      <w:tr>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pPr>
              <w:rPr>
                <w:kern w:val="0"/>
              </w:rPr>
            </w:pPr>
            <w:r>
              <w:rPr>
                <w:rFonts w:hint="eastAsia"/>
                <w:kern w:val="0"/>
              </w:rPr>
              <w:t>学科评议组意见：</w:t>
            </w: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pStyle w:val="10"/>
              <w:rPr>
                <w:kern w:val="0"/>
              </w:rPr>
            </w:pPr>
          </w:p>
          <w:p>
            <w:pPr>
              <w:widowControl/>
              <w:spacing w:line="520" w:lineRule="atLeast"/>
              <w:ind w:right="840"/>
              <w:jc w:val="left"/>
              <w:rPr>
                <w:kern w:val="0"/>
              </w:rPr>
            </w:pPr>
            <w:r>
              <w:rPr>
                <w:rFonts w:hint="eastAsia" w:ascii="宋体" w:hAnsi="宋体" w:cs="Arial"/>
                <w:color w:val="000000"/>
                <w:kern w:val="0"/>
                <w:szCs w:val="21"/>
              </w:rPr>
              <w:t xml:space="preserve">专家签名：                                </w:t>
            </w:r>
            <w:r>
              <w:rPr>
                <w:rFonts w:hint="eastAsia"/>
                <w:kern w:val="0"/>
              </w:rPr>
              <w:t xml:space="preserve">                             年    月    日</w:t>
            </w:r>
          </w:p>
          <w:p>
            <w:pPr>
              <w:widowControl/>
              <w:spacing w:line="520" w:lineRule="atLeast"/>
              <w:ind w:right="840"/>
              <w:jc w:val="left"/>
              <w:rPr>
                <w:rFonts w:ascii="宋体" w:hAnsi="宋体" w:cs="Arial"/>
                <w:color w:val="000000"/>
                <w:kern w:val="0"/>
                <w:szCs w:val="21"/>
              </w:rPr>
            </w:pPr>
          </w:p>
        </w:tc>
      </w:tr>
    </w:tbl>
    <w:p/>
    <w:p>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1239" w:type="dxa"/>
          </w:tcPr>
          <w:p>
            <w:pPr>
              <w:jc w:val="center"/>
              <w:rPr>
                <w:rFonts w:ascii="宋体" w:hAnsi="宋体" w:eastAsia="宋体" w:cs="Times New Roman"/>
                <w:sz w:val="18"/>
              </w:rPr>
            </w:pPr>
          </w:p>
        </w:tc>
        <w:tc>
          <w:tcPr>
            <w:tcW w:w="1239" w:type="dxa"/>
          </w:tcPr>
          <w:p>
            <w:pPr>
              <w:jc w:val="center"/>
              <w:rPr>
                <w:rFonts w:ascii="宋体" w:hAnsi="宋体" w:eastAsia="宋体" w:cs="Times New Roman"/>
                <w:sz w:val="44"/>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pPr>
              <w:jc w:val="center"/>
              <w:rPr>
                <w:rFonts w:ascii="宋体" w:hAnsi="宋体" w:eastAsia="宋体" w:cs="Times New Roman"/>
                <w:szCs w:val="21"/>
              </w:rPr>
            </w:pPr>
          </w:p>
        </w:tc>
        <w:tc>
          <w:tcPr>
            <w:tcW w:w="1239" w:type="dxa"/>
            <w:vAlign w:val="center"/>
          </w:tcPr>
          <w:p>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pPr>
              <w:jc w:val="center"/>
              <w:rPr>
                <w:rFonts w:ascii="宋体" w:hAnsi="宋体" w:eastAsia="宋体" w:cs="Times New Roman"/>
                <w:sz w:val="44"/>
              </w:rPr>
            </w:pPr>
          </w:p>
        </w:tc>
        <w:tc>
          <w:tcPr>
            <w:tcW w:w="1239" w:type="dxa"/>
          </w:tcPr>
          <w:p>
            <w:pPr>
              <w:jc w:val="center"/>
              <w:rPr>
                <w:rFonts w:ascii="宋体" w:hAnsi="宋体" w:eastAsia="宋体" w:cs="Times New Roman"/>
                <w:sz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pPr>
              <w:ind w:left="113" w:leftChars="54" w:right="113" w:firstLine="180" w:firstLineChars="100"/>
              <w:jc w:val="center"/>
              <w:rPr>
                <w:rFonts w:ascii="宋体" w:hAnsi="宋体" w:eastAsia="宋体" w:cs="Times New Roman"/>
                <w:sz w:val="18"/>
              </w:rPr>
            </w:pP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ind w:firstLine="180" w:firstLineChars="100"/>
              <w:rPr>
                <w:rFonts w:ascii="宋体" w:hAnsi="宋体" w:eastAsia="宋体" w:cs="Times New Roman"/>
                <w:sz w:val="18"/>
              </w:rPr>
            </w:pPr>
          </w:p>
          <w:p>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pP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pPr>
              <w:jc w:val="center"/>
              <w:rPr>
                <w:rFonts w:ascii="宋体" w:hAnsi="宋体" w:eastAsia="宋体" w:cs="Times New Roman"/>
                <w:sz w:val="18"/>
              </w:rPr>
            </w:pPr>
            <w:r>
              <w:rPr>
                <w:rFonts w:hint="eastAsia" w:ascii="宋体" w:hAnsi="宋体" w:eastAsia="宋体" w:cs="Times New Roman"/>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jc w:val="cente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rPr>
                <w:rFonts w:ascii="宋体" w:hAnsi="宋体" w:eastAsia="宋体" w:cs="Times New Roman"/>
                <w:sz w:val="18"/>
              </w:rPr>
            </w:pPr>
          </w:p>
          <w:p>
            <w:pPr>
              <w:ind w:firstLine="6195" w:firstLineChars="2950"/>
              <w:rPr>
                <w:rFonts w:ascii="宋体" w:hAnsi="宋体" w:eastAsia="宋体" w:cs="Times New Roman"/>
                <w:szCs w:val="21"/>
              </w:rPr>
            </w:pPr>
            <w:r>
              <w:rPr>
                <w:rFonts w:hint="eastAsia" w:ascii="宋体" w:hAnsi="宋体" w:eastAsia="宋体" w:cs="Times New Roman"/>
                <w:szCs w:val="21"/>
              </w:rPr>
              <w:t>公  章</w:t>
            </w:r>
          </w:p>
          <w:p>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pPr>
        <w:widowControl/>
        <w:jc w:val="left"/>
      </w:pPr>
    </w:p>
    <w:sectPr>
      <w:footerReference r:id="rId3" w:type="default"/>
      <w:footerReference r:id="rId4" w:type="even"/>
      <w:pgSz w:w="11906" w:h="16838"/>
      <w:pgMar w:top="1134" w:right="1134" w:bottom="1134" w:left="1134" w:header="851"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0"/>
    <w:family w:val="auto"/>
    <w:pitch w:val="default"/>
    <w:sig w:usb0="00000000" w:usb1="00000000" w:usb2="00000000" w:usb3="00000000" w:csb0="80000000"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92297"/>
      <w:docPartObj>
        <w:docPartGallery w:val="autotext"/>
      </w:docPartObj>
    </w:sdtPr>
    <w:sdtContent>
      <w:sdt>
        <w:sdtPr>
          <w:id w:val="98381352"/>
          <w:docPartObj>
            <w:docPartGallery w:val="autotext"/>
          </w:docPartObj>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docPartObj>
        <w:docPartGallery w:val="autotext"/>
      </w:docPartObj>
    </w:sdtPr>
    <w:sdtContent>
      <w:sdt>
        <w:sdtPr>
          <w:id w:val="19013124"/>
          <w:docPartObj>
            <w:docPartGallery w:val="autotext"/>
          </w:docPartObj>
        </w:sdtPr>
        <w:sdtContent>
          <w:p>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26B"/>
    <w:rsid w:val="000077C7"/>
    <w:rsid w:val="000204C4"/>
    <w:rsid w:val="0002075C"/>
    <w:rsid w:val="00024587"/>
    <w:rsid w:val="00035ADA"/>
    <w:rsid w:val="00050B41"/>
    <w:rsid w:val="00052874"/>
    <w:rsid w:val="000734BB"/>
    <w:rsid w:val="000835E5"/>
    <w:rsid w:val="00086C19"/>
    <w:rsid w:val="00091D39"/>
    <w:rsid w:val="00093E8E"/>
    <w:rsid w:val="000A1C4F"/>
    <w:rsid w:val="000A53B5"/>
    <w:rsid w:val="000A6447"/>
    <w:rsid w:val="000B25F1"/>
    <w:rsid w:val="000B5BC8"/>
    <w:rsid w:val="000B7E3F"/>
    <w:rsid w:val="000C7246"/>
    <w:rsid w:val="000E1FCC"/>
    <w:rsid w:val="000E777B"/>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26AC5"/>
    <w:rsid w:val="002270A7"/>
    <w:rsid w:val="002326D9"/>
    <w:rsid w:val="00243159"/>
    <w:rsid w:val="00247B30"/>
    <w:rsid w:val="00257618"/>
    <w:rsid w:val="00271356"/>
    <w:rsid w:val="002859E6"/>
    <w:rsid w:val="00295BBE"/>
    <w:rsid w:val="002B5D77"/>
    <w:rsid w:val="002C2E4D"/>
    <w:rsid w:val="002E42F6"/>
    <w:rsid w:val="002F1EC4"/>
    <w:rsid w:val="00314EE7"/>
    <w:rsid w:val="00315AAE"/>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43465"/>
    <w:rsid w:val="005617BD"/>
    <w:rsid w:val="00565F0F"/>
    <w:rsid w:val="0057729A"/>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313BA"/>
    <w:rsid w:val="00734128"/>
    <w:rsid w:val="007415CC"/>
    <w:rsid w:val="00741F1A"/>
    <w:rsid w:val="00746377"/>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5296"/>
    <w:rsid w:val="00912A23"/>
    <w:rsid w:val="00927B7A"/>
    <w:rsid w:val="009332E6"/>
    <w:rsid w:val="009363D5"/>
    <w:rsid w:val="00956FEE"/>
    <w:rsid w:val="009624BB"/>
    <w:rsid w:val="00962F66"/>
    <w:rsid w:val="00967876"/>
    <w:rsid w:val="00974F96"/>
    <w:rsid w:val="00976244"/>
    <w:rsid w:val="00986608"/>
    <w:rsid w:val="00992502"/>
    <w:rsid w:val="009C1F06"/>
    <w:rsid w:val="009E353C"/>
    <w:rsid w:val="009E64C8"/>
    <w:rsid w:val="00A03435"/>
    <w:rsid w:val="00A12F14"/>
    <w:rsid w:val="00A600A4"/>
    <w:rsid w:val="00A64CA0"/>
    <w:rsid w:val="00A74B54"/>
    <w:rsid w:val="00AB4B1E"/>
    <w:rsid w:val="00AD5CCC"/>
    <w:rsid w:val="00AF2BB3"/>
    <w:rsid w:val="00AF445F"/>
    <w:rsid w:val="00B036DE"/>
    <w:rsid w:val="00B06BF4"/>
    <w:rsid w:val="00B07F41"/>
    <w:rsid w:val="00B16465"/>
    <w:rsid w:val="00B20A8D"/>
    <w:rsid w:val="00B22E22"/>
    <w:rsid w:val="00B27696"/>
    <w:rsid w:val="00B80533"/>
    <w:rsid w:val="00B82843"/>
    <w:rsid w:val="00BA646C"/>
    <w:rsid w:val="00BD1A32"/>
    <w:rsid w:val="00BD4E90"/>
    <w:rsid w:val="00BF37BD"/>
    <w:rsid w:val="00C008D8"/>
    <w:rsid w:val="00C0165A"/>
    <w:rsid w:val="00C34D75"/>
    <w:rsid w:val="00C35A03"/>
    <w:rsid w:val="00C3645D"/>
    <w:rsid w:val="00C53042"/>
    <w:rsid w:val="00C65AB8"/>
    <w:rsid w:val="00C77711"/>
    <w:rsid w:val="00C824FA"/>
    <w:rsid w:val="00C828EC"/>
    <w:rsid w:val="00C90195"/>
    <w:rsid w:val="00C93845"/>
    <w:rsid w:val="00C96100"/>
    <w:rsid w:val="00CB1F99"/>
    <w:rsid w:val="00CC7EE7"/>
    <w:rsid w:val="00CD2226"/>
    <w:rsid w:val="00CD42FF"/>
    <w:rsid w:val="00CD7981"/>
    <w:rsid w:val="00CF6E1A"/>
    <w:rsid w:val="00D20B34"/>
    <w:rsid w:val="00D273BE"/>
    <w:rsid w:val="00D36A37"/>
    <w:rsid w:val="00D3748A"/>
    <w:rsid w:val="00D416C2"/>
    <w:rsid w:val="00D41CF0"/>
    <w:rsid w:val="00D66B57"/>
    <w:rsid w:val="00DA3AD6"/>
    <w:rsid w:val="00DA6B66"/>
    <w:rsid w:val="00DB02E4"/>
    <w:rsid w:val="00DC11A1"/>
    <w:rsid w:val="00DD5F4F"/>
    <w:rsid w:val="00DD7968"/>
    <w:rsid w:val="00DE299B"/>
    <w:rsid w:val="00DE3F60"/>
    <w:rsid w:val="00DE5271"/>
    <w:rsid w:val="00E05692"/>
    <w:rsid w:val="00E07849"/>
    <w:rsid w:val="00E161A5"/>
    <w:rsid w:val="00E206F2"/>
    <w:rsid w:val="00E55EEB"/>
    <w:rsid w:val="00E57AA4"/>
    <w:rsid w:val="00E713EE"/>
    <w:rsid w:val="00EA2543"/>
    <w:rsid w:val="00EB1023"/>
    <w:rsid w:val="00ED30F2"/>
    <w:rsid w:val="00EE2F78"/>
    <w:rsid w:val="00EE3937"/>
    <w:rsid w:val="00EE5924"/>
    <w:rsid w:val="00EE79DB"/>
    <w:rsid w:val="00F02B0D"/>
    <w:rsid w:val="00F200F9"/>
    <w:rsid w:val="00F22090"/>
    <w:rsid w:val="00F24A17"/>
    <w:rsid w:val="00F50D1D"/>
    <w:rsid w:val="00F6664A"/>
    <w:rsid w:val="00F75973"/>
    <w:rsid w:val="00F770C0"/>
    <w:rsid w:val="00F82DFD"/>
    <w:rsid w:val="00F841C6"/>
    <w:rsid w:val="00F8579D"/>
    <w:rsid w:val="00F93089"/>
    <w:rsid w:val="00F93A86"/>
    <w:rsid w:val="00FA4387"/>
    <w:rsid w:val="00FB3155"/>
    <w:rsid w:val="00FD5538"/>
    <w:rsid w:val="00FF0622"/>
    <w:rsid w:val="00FF54C9"/>
    <w:rsid w:val="013827BA"/>
    <w:rsid w:val="019669CD"/>
    <w:rsid w:val="0211571D"/>
    <w:rsid w:val="043335A1"/>
    <w:rsid w:val="04434157"/>
    <w:rsid w:val="04517DE5"/>
    <w:rsid w:val="049A5E25"/>
    <w:rsid w:val="054E0DFE"/>
    <w:rsid w:val="068A456F"/>
    <w:rsid w:val="07D31486"/>
    <w:rsid w:val="09CF118F"/>
    <w:rsid w:val="0A1D3758"/>
    <w:rsid w:val="0A7D53C7"/>
    <w:rsid w:val="0A9750A4"/>
    <w:rsid w:val="0AA86EFE"/>
    <w:rsid w:val="0B513C2F"/>
    <w:rsid w:val="0B565A09"/>
    <w:rsid w:val="0B8E7D66"/>
    <w:rsid w:val="0BB269CF"/>
    <w:rsid w:val="0BE82A88"/>
    <w:rsid w:val="0D4814EB"/>
    <w:rsid w:val="0E4F0FDB"/>
    <w:rsid w:val="0E746D62"/>
    <w:rsid w:val="0E7B4B38"/>
    <w:rsid w:val="0EDE19FB"/>
    <w:rsid w:val="10C04E65"/>
    <w:rsid w:val="12D916BB"/>
    <w:rsid w:val="155A10A3"/>
    <w:rsid w:val="171309E5"/>
    <w:rsid w:val="1760527D"/>
    <w:rsid w:val="18003D99"/>
    <w:rsid w:val="19CC6ABF"/>
    <w:rsid w:val="20534FC5"/>
    <w:rsid w:val="211865F8"/>
    <w:rsid w:val="257C5270"/>
    <w:rsid w:val="279D3F55"/>
    <w:rsid w:val="27A60330"/>
    <w:rsid w:val="29106F1A"/>
    <w:rsid w:val="2B1B5F17"/>
    <w:rsid w:val="2BF437BD"/>
    <w:rsid w:val="2BF5596C"/>
    <w:rsid w:val="2F0C2FFD"/>
    <w:rsid w:val="30B6256F"/>
    <w:rsid w:val="33491FF2"/>
    <w:rsid w:val="3546690B"/>
    <w:rsid w:val="357F73CE"/>
    <w:rsid w:val="35A86C8D"/>
    <w:rsid w:val="366A7624"/>
    <w:rsid w:val="370451FC"/>
    <w:rsid w:val="37436D53"/>
    <w:rsid w:val="38BA425C"/>
    <w:rsid w:val="38EA21D0"/>
    <w:rsid w:val="39A05BC4"/>
    <w:rsid w:val="3B33611D"/>
    <w:rsid w:val="3B577AD3"/>
    <w:rsid w:val="3C8004EA"/>
    <w:rsid w:val="3EF51FD0"/>
    <w:rsid w:val="3FD4739C"/>
    <w:rsid w:val="41682751"/>
    <w:rsid w:val="432723E0"/>
    <w:rsid w:val="441266C9"/>
    <w:rsid w:val="46B5689A"/>
    <w:rsid w:val="4A4F0524"/>
    <w:rsid w:val="4B0046F1"/>
    <w:rsid w:val="4B5D77DD"/>
    <w:rsid w:val="4BBA5FE1"/>
    <w:rsid w:val="4BF05793"/>
    <w:rsid w:val="4DB44835"/>
    <w:rsid w:val="50023673"/>
    <w:rsid w:val="51D63968"/>
    <w:rsid w:val="530E6617"/>
    <w:rsid w:val="53D57829"/>
    <w:rsid w:val="541C54DC"/>
    <w:rsid w:val="586353C8"/>
    <w:rsid w:val="5B906B75"/>
    <w:rsid w:val="5D425600"/>
    <w:rsid w:val="5D4F40DB"/>
    <w:rsid w:val="5D6D24E4"/>
    <w:rsid w:val="5DE270CE"/>
    <w:rsid w:val="5DF05ADC"/>
    <w:rsid w:val="604C7149"/>
    <w:rsid w:val="61431FB6"/>
    <w:rsid w:val="614B631E"/>
    <w:rsid w:val="65670581"/>
    <w:rsid w:val="65B80757"/>
    <w:rsid w:val="66494BCE"/>
    <w:rsid w:val="683224F1"/>
    <w:rsid w:val="68776D2D"/>
    <w:rsid w:val="6A3A2778"/>
    <w:rsid w:val="6D0F6246"/>
    <w:rsid w:val="722D7100"/>
    <w:rsid w:val="727C1971"/>
    <w:rsid w:val="734B59AF"/>
    <w:rsid w:val="75564428"/>
    <w:rsid w:val="76E3103C"/>
    <w:rsid w:val="77A200B4"/>
    <w:rsid w:val="78C21B97"/>
    <w:rsid w:val="79E177E6"/>
    <w:rsid w:val="7A55259F"/>
    <w:rsid w:val="7AE964F9"/>
    <w:rsid w:val="7E634E55"/>
    <w:rsid w:val="7ECB797B"/>
    <w:rsid w:val="7EE02238"/>
    <w:rsid w:val="7FE9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22"/>
    <w:rPr>
      <w:b/>
    </w:rPr>
  </w:style>
  <w:style w:type="paragraph" w:styleId="1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character" w:customStyle="1" w:styleId="13">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52flin</Company>
  <Pages>20</Pages>
  <Words>1651</Words>
  <Characters>9414</Characters>
  <Lines>78</Lines>
  <Paragraphs>22</Paragraphs>
  <TotalTime>4</TotalTime>
  <ScaleCrop>false</ScaleCrop>
  <LinksUpToDate>false</LinksUpToDate>
  <CharactersWithSpaces>11043</CharactersWithSpaces>
  <Application>WPS Office_11.1.0.11405_F1E327BC-269C-435d-A152-05C5408002CA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2022-01-17T00:49:00Z</dcterms:created>
  <dc:creator>符桑岚</dc:creator>
  <cp:lastModifiedBy>不再上网</cp:lastModifiedBy>
  <cp:lastPrinted>2022-01-17T03:08:00Z</cp:lastPrinted>
  <dcterms:modified xsi:type="dcterms:W3CDTF">2022-03-03T02:40:20Z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F10878B34C9344B6BDE0007E9136C0E5</vt:lpwstr>
  </property>
</Properties>
</file>